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DC35DE" w14:textId="77777777" w:rsidR="00AB130A" w:rsidRPr="00912CC9" w:rsidRDefault="00BD30FD" w:rsidP="00912CC9">
      <w:pPr>
        <w:pStyle w:val="a4"/>
        <w:tabs>
          <w:tab w:val="clear" w:pos="4536"/>
          <w:tab w:val="left" w:pos="1800"/>
        </w:tabs>
        <w:ind w:left="1798" w:hangingChars="814" w:hanging="1798"/>
        <w:rPr>
          <w:rFonts w:eastAsiaTheme="minorEastAsia" w:cs="Arial"/>
          <w:sz w:val="22"/>
          <w:szCs w:val="22"/>
          <w:lang w:eastAsia="zh-CN"/>
        </w:rPr>
      </w:pPr>
      <w:r>
        <w:rPr>
          <w:rFonts w:cs="Arial"/>
          <w:bCs/>
          <w:sz w:val="22"/>
        </w:rPr>
        <w:t>3GPP TSG</w:t>
      </w:r>
      <w:r w:rsidR="008D1CFE">
        <w:rPr>
          <w:rFonts w:eastAsiaTheme="minorEastAsia" w:cs="Arial" w:hint="eastAsia"/>
          <w:bCs/>
          <w:sz w:val="22"/>
          <w:lang w:eastAsia="zh-CN"/>
        </w:rPr>
        <w:t>-</w:t>
      </w:r>
      <w:r>
        <w:rPr>
          <w:rFonts w:cs="Arial"/>
          <w:bCs/>
          <w:sz w:val="22"/>
        </w:rPr>
        <w:t>RAN WG2 Meeting #</w:t>
      </w:r>
      <w:r w:rsidR="00E758F4">
        <w:rPr>
          <w:rFonts w:cs="Arial"/>
          <w:bCs/>
          <w:sz w:val="22"/>
        </w:rPr>
        <w:t>10</w:t>
      </w:r>
      <w:r w:rsidR="009D0310">
        <w:rPr>
          <w:rFonts w:cs="Arial"/>
          <w:bCs/>
          <w:sz w:val="22"/>
        </w:rPr>
        <w:t>5</w:t>
      </w:r>
      <w:r w:rsidR="00AB130A" w:rsidRPr="00912CC9">
        <w:rPr>
          <w:rFonts w:eastAsiaTheme="minorEastAsia" w:cs="Arial"/>
          <w:sz w:val="22"/>
          <w:szCs w:val="22"/>
          <w:lang w:eastAsia="zh-CN"/>
        </w:rPr>
        <w:tab/>
      </w:r>
      <w:r w:rsidR="00B84A88" w:rsidRPr="00BD30FD">
        <w:rPr>
          <w:rFonts w:cs="Arial"/>
          <w:bCs/>
          <w:sz w:val="22"/>
        </w:rPr>
        <w:t>R2-</w:t>
      </w:r>
      <w:r w:rsidR="00B84A88" w:rsidRPr="003D6054">
        <w:rPr>
          <w:rFonts w:eastAsiaTheme="minorEastAsia" w:cs="Arial"/>
          <w:bCs/>
          <w:sz w:val="22"/>
          <w:lang w:eastAsia="zh-CN"/>
        </w:rPr>
        <w:t>1</w:t>
      </w:r>
      <w:r w:rsidR="00E55391">
        <w:rPr>
          <w:rFonts w:eastAsiaTheme="minorEastAsia" w:cs="Arial"/>
          <w:bCs/>
          <w:sz w:val="22"/>
          <w:lang w:eastAsia="zh-CN"/>
        </w:rPr>
        <w:t>9</w:t>
      </w:r>
      <w:r w:rsidR="00216394">
        <w:rPr>
          <w:rFonts w:eastAsiaTheme="minorEastAsia" w:cs="Arial"/>
          <w:bCs/>
          <w:sz w:val="22"/>
          <w:lang w:eastAsia="zh-CN"/>
        </w:rPr>
        <w:t>00262</w:t>
      </w:r>
    </w:p>
    <w:p w14:paraId="590B6063" w14:textId="1EBFD72E" w:rsidR="00D17ABE" w:rsidRPr="00912CC9" w:rsidRDefault="009D0310" w:rsidP="00912CC9">
      <w:pPr>
        <w:pStyle w:val="a4"/>
        <w:tabs>
          <w:tab w:val="clear" w:pos="4536"/>
          <w:tab w:val="left" w:pos="1800"/>
        </w:tabs>
        <w:ind w:left="1798" w:hangingChars="814" w:hanging="1798"/>
        <w:rPr>
          <w:rFonts w:eastAsiaTheme="minorEastAsia" w:cs="Arial"/>
          <w:sz w:val="22"/>
          <w:szCs w:val="22"/>
          <w:lang w:eastAsia="zh-CN"/>
        </w:rPr>
      </w:pPr>
      <w:r w:rsidRPr="009D0310">
        <w:rPr>
          <w:rFonts w:cs="Arial"/>
          <w:bCs/>
          <w:sz w:val="22"/>
        </w:rPr>
        <w:t>Athens, Greece, 25</w:t>
      </w:r>
      <w:r w:rsidRPr="00BF1D4D">
        <w:rPr>
          <w:rFonts w:cs="Arial"/>
          <w:bCs/>
          <w:sz w:val="22"/>
          <w:vertAlign w:val="superscript"/>
        </w:rPr>
        <w:t>th</w:t>
      </w:r>
      <w:r w:rsidRPr="009D0310">
        <w:rPr>
          <w:rFonts w:cs="Arial"/>
          <w:bCs/>
          <w:sz w:val="22"/>
        </w:rPr>
        <w:t xml:space="preserve"> February - 1</w:t>
      </w:r>
      <w:r w:rsidRPr="00BF1D4D">
        <w:rPr>
          <w:rFonts w:cs="Arial"/>
          <w:bCs/>
          <w:sz w:val="22"/>
          <w:vertAlign w:val="superscript"/>
        </w:rPr>
        <w:t>st</w:t>
      </w:r>
      <w:r w:rsidR="00BF1D4D">
        <w:rPr>
          <w:rFonts w:cs="Arial"/>
          <w:bCs/>
          <w:sz w:val="22"/>
        </w:rPr>
        <w:t xml:space="preserve"> </w:t>
      </w:r>
      <w:bookmarkStart w:id="0" w:name="_GoBack"/>
      <w:bookmarkEnd w:id="0"/>
      <w:r w:rsidRPr="009D0310">
        <w:rPr>
          <w:rFonts w:cs="Arial"/>
          <w:bCs/>
          <w:sz w:val="22"/>
        </w:rPr>
        <w:t>March 2019</w:t>
      </w:r>
      <w:r w:rsidR="00AB130A" w:rsidRPr="00912CC9">
        <w:rPr>
          <w:rFonts w:eastAsiaTheme="minorEastAsia" w:cs="Arial" w:hint="eastAsia"/>
          <w:sz w:val="22"/>
          <w:szCs w:val="22"/>
          <w:lang w:eastAsia="zh-CN"/>
        </w:rPr>
        <w:t xml:space="preserve">             </w:t>
      </w:r>
      <w:r w:rsidR="00912CC9" w:rsidRPr="00912CC9">
        <w:rPr>
          <w:rFonts w:eastAsiaTheme="minorEastAsia" w:cs="Arial" w:hint="eastAsia"/>
          <w:sz w:val="22"/>
          <w:szCs w:val="22"/>
          <w:lang w:eastAsia="zh-CN"/>
        </w:rPr>
        <w:t xml:space="preserve">            </w:t>
      </w:r>
      <w:r w:rsidR="00912CC9">
        <w:rPr>
          <w:rFonts w:eastAsiaTheme="minorEastAsia" w:cs="Arial" w:hint="eastAsia"/>
          <w:sz w:val="22"/>
          <w:szCs w:val="22"/>
          <w:lang w:eastAsia="zh-CN"/>
        </w:rPr>
        <w:t xml:space="preserve">            </w:t>
      </w:r>
    </w:p>
    <w:p w14:paraId="247D8E88" w14:textId="77777777" w:rsidR="00EC289F" w:rsidRPr="00EC289F" w:rsidRDefault="00EC289F" w:rsidP="00EC289F">
      <w:pPr>
        <w:pStyle w:val="a4"/>
        <w:rPr>
          <w:rFonts w:eastAsia="宋体" w:cs="Arial"/>
          <w:bCs/>
          <w:sz w:val="22"/>
          <w:szCs w:val="22"/>
          <w:lang w:eastAsia="zh-CN"/>
        </w:rPr>
      </w:pPr>
    </w:p>
    <w:p w14:paraId="7FD1C5B4" w14:textId="77777777" w:rsidR="000F57D5" w:rsidRPr="00BD30FD" w:rsidRDefault="000F57D5" w:rsidP="000F57D5">
      <w:pPr>
        <w:pStyle w:val="a4"/>
        <w:tabs>
          <w:tab w:val="clear" w:pos="4536"/>
          <w:tab w:val="left" w:pos="1800"/>
        </w:tabs>
        <w:ind w:left="1800" w:hanging="1800"/>
        <w:rPr>
          <w:rFonts w:eastAsia="宋体"/>
          <w:sz w:val="22"/>
          <w:lang w:eastAsia="zh-CN"/>
        </w:rPr>
      </w:pPr>
      <w:r w:rsidRPr="00BD30FD">
        <w:rPr>
          <w:rFonts w:eastAsia="宋体"/>
          <w:sz w:val="22"/>
          <w:lang w:eastAsia="zh-CN"/>
        </w:rPr>
        <w:t>Source:</w:t>
      </w:r>
      <w:r w:rsidRPr="00BD30FD">
        <w:rPr>
          <w:rFonts w:eastAsia="宋体"/>
          <w:sz w:val="22"/>
          <w:lang w:eastAsia="zh-CN"/>
        </w:rPr>
        <w:tab/>
      </w:r>
      <w:r w:rsidR="00703A4A" w:rsidRPr="00BD30FD">
        <w:rPr>
          <w:rFonts w:eastAsia="宋体" w:hint="eastAsia"/>
          <w:sz w:val="22"/>
          <w:lang w:eastAsia="zh-CN"/>
        </w:rPr>
        <w:t>v</w:t>
      </w:r>
      <w:r w:rsidR="00156EF4" w:rsidRPr="00BD30FD">
        <w:rPr>
          <w:rFonts w:eastAsia="宋体" w:hint="eastAsia"/>
          <w:sz w:val="22"/>
          <w:lang w:eastAsia="zh-CN"/>
        </w:rPr>
        <w:t>ivo</w:t>
      </w:r>
    </w:p>
    <w:p w14:paraId="2D9A837A" w14:textId="77777777" w:rsidR="000F57D5" w:rsidRPr="00BD30FD" w:rsidRDefault="000F57D5" w:rsidP="000F57D5">
      <w:pPr>
        <w:pStyle w:val="a4"/>
        <w:tabs>
          <w:tab w:val="clear" w:pos="4536"/>
          <w:tab w:val="left" w:pos="1800"/>
        </w:tabs>
        <w:ind w:left="1798" w:hangingChars="814" w:hanging="1798"/>
        <w:rPr>
          <w:rFonts w:eastAsia="宋体"/>
          <w:sz w:val="22"/>
          <w:lang w:eastAsia="zh-CN"/>
        </w:rPr>
      </w:pPr>
      <w:r w:rsidRPr="00BD30FD">
        <w:rPr>
          <w:rFonts w:eastAsia="宋体"/>
          <w:sz w:val="22"/>
          <w:lang w:eastAsia="zh-CN"/>
        </w:rPr>
        <w:t>Title:</w:t>
      </w:r>
      <w:bookmarkStart w:id="1" w:name="Title"/>
      <w:bookmarkEnd w:id="1"/>
      <w:r w:rsidRPr="00BD30FD">
        <w:rPr>
          <w:rFonts w:eastAsia="宋体"/>
          <w:sz w:val="22"/>
          <w:lang w:eastAsia="zh-CN"/>
        </w:rPr>
        <w:tab/>
      </w:r>
      <w:r w:rsidR="00811D68" w:rsidRPr="00811D68">
        <w:rPr>
          <w:rFonts w:eastAsia="宋体"/>
          <w:sz w:val="22"/>
          <w:lang w:eastAsia="zh-CN"/>
        </w:rPr>
        <w:t>Discussion on the minimizing signaling overhead for cell setup of MR-DC</w:t>
      </w:r>
    </w:p>
    <w:p w14:paraId="1BB2A72E" w14:textId="77777777" w:rsidR="000F57D5" w:rsidRPr="00BD30FD" w:rsidRDefault="000F57D5" w:rsidP="006227F1">
      <w:pPr>
        <w:pStyle w:val="a4"/>
        <w:tabs>
          <w:tab w:val="clear" w:pos="4536"/>
          <w:tab w:val="left" w:pos="1800"/>
        </w:tabs>
        <w:ind w:left="1798" w:hangingChars="814" w:hanging="1798"/>
        <w:rPr>
          <w:rFonts w:eastAsia="宋体"/>
          <w:sz w:val="22"/>
          <w:lang w:eastAsia="zh-CN"/>
        </w:rPr>
      </w:pPr>
      <w:r w:rsidRPr="00BD30FD">
        <w:rPr>
          <w:rFonts w:eastAsia="宋体"/>
          <w:sz w:val="22"/>
          <w:lang w:eastAsia="zh-CN"/>
        </w:rPr>
        <w:t>Agenda Item:</w:t>
      </w:r>
      <w:bookmarkStart w:id="2" w:name="Source"/>
      <w:bookmarkEnd w:id="2"/>
      <w:r w:rsidRPr="00BD30FD">
        <w:rPr>
          <w:rFonts w:eastAsia="宋体"/>
          <w:sz w:val="22"/>
          <w:lang w:eastAsia="zh-CN"/>
        </w:rPr>
        <w:tab/>
      </w:r>
      <w:r w:rsidR="007774F6" w:rsidRPr="00BD30FD">
        <w:rPr>
          <w:rFonts w:eastAsia="宋体"/>
          <w:sz w:val="22"/>
          <w:lang w:eastAsia="zh-CN"/>
        </w:rPr>
        <w:t>1</w:t>
      </w:r>
      <w:r w:rsidR="00C27584">
        <w:rPr>
          <w:rFonts w:eastAsia="宋体"/>
          <w:sz w:val="22"/>
          <w:lang w:eastAsia="zh-CN"/>
        </w:rPr>
        <w:t>1</w:t>
      </w:r>
      <w:r w:rsidR="007774F6" w:rsidRPr="00BD30FD">
        <w:rPr>
          <w:rFonts w:eastAsia="宋体"/>
          <w:sz w:val="22"/>
          <w:lang w:eastAsia="zh-CN"/>
        </w:rPr>
        <w:t>.</w:t>
      </w:r>
      <w:r w:rsidR="002E2DAE">
        <w:rPr>
          <w:rFonts w:eastAsia="宋体"/>
          <w:sz w:val="22"/>
          <w:lang w:eastAsia="zh-CN"/>
        </w:rPr>
        <w:t>10</w:t>
      </w:r>
      <w:r w:rsidR="007774F6" w:rsidRPr="00BD30FD">
        <w:rPr>
          <w:rFonts w:eastAsia="宋体"/>
          <w:sz w:val="22"/>
          <w:lang w:eastAsia="zh-CN"/>
        </w:rPr>
        <w:t>.</w:t>
      </w:r>
      <w:r w:rsidR="002E2DAE">
        <w:rPr>
          <w:rFonts w:eastAsia="宋体"/>
          <w:sz w:val="22"/>
          <w:lang w:eastAsia="zh-CN"/>
        </w:rPr>
        <w:t>4</w:t>
      </w:r>
    </w:p>
    <w:p w14:paraId="2FC44A9B" w14:textId="77777777" w:rsidR="00F04983" w:rsidRPr="00BD30FD" w:rsidRDefault="000F57D5" w:rsidP="00F04983">
      <w:pPr>
        <w:pStyle w:val="a4"/>
        <w:tabs>
          <w:tab w:val="left" w:pos="1800"/>
        </w:tabs>
        <w:rPr>
          <w:rFonts w:eastAsia="宋体"/>
          <w:sz w:val="22"/>
          <w:lang w:eastAsia="zh-CN"/>
        </w:rPr>
      </w:pPr>
      <w:r w:rsidRPr="00BD30FD">
        <w:rPr>
          <w:rFonts w:eastAsia="宋体"/>
          <w:sz w:val="22"/>
          <w:lang w:eastAsia="zh-CN"/>
        </w:rPr>
        <w:t>Document for:</w:t>
      </w:r>
      <w:r w:rsidRPr="00BD30FD">
        <w:rPr>
          <w:rFonts w:eastAsia="宋体"/>
          <w:sz w:val="22"/>
          <w:lang w:eastAsia="zh-CN"/>
        </w:rPr>
        <w:tab/>
      </w:r>
      <w:bookmarkStart w:id="3" w:name="DocumentFor"/>
      <w:bookmarkEnd w:id="3"/>
      <w:r w:rsidR="00F04983" w:rsidRPr="00BD30FD">
        <w:rPr>
          <w:rFonts w:eastAsia="宋体"/>
          <w:sz w:val="22"/>
          <w:lang w:eastAsia="zh-CN"/>
        </w:rPr>
        <w:t>Discussion and Decision</w:t>
      </w:r>
    </w:p>
    <w:p w14:paraId="186EED4F" w14:textId="77777777"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4" w:name="OLE_LINK13"/>
      <w:bookmarkStart w:id="5" w:name="OLE_LINK14"/>
      <w:r w:rsidRPr="006C7617">
        <w:rPr>
          <w:rFonts w:cs="Times New Roman" w:hint="eastAsia"/>
          <w:b w:val="0"/>
          <w:bCs w:val="0"/>
          <w:kern w:val="0"/>
          <w:sz w:val="36"/>
          <w:szCs w:val="20"/>
          <w:lang w:val="en-GB" w:eastAsia="en-GB"/>
        </w:rPr>
        <w:t>Introduction</w:t>
      </w:r>
    </w:p>
    <w:p w14:paraId="7292B0BC" w14:textId="77777777" w:rsidR="00642E9F" w:rsidRPr="009F246A" w:rsidRDefault="00642E9F" w:rsidP="00642E9F">
      <w:pPr>
        <w:pStyle w:val="maintext"/>
        <w:ind w:firstLineChars="90" w:firstLine="180"/>
        <w:rPr>
          <w:rFonts w:eastAsia="宋体" w:cs="Times New Roman"/>
          <w:lang w:val="en-US" w:eastAsia="zh-CN"/>
        </w:rPr>
      </w:pPr>
      <w:r w:rsidRPr="009F246A">
        <w:rPr>
          <w:rFonts w:eastAsia="宋体" w:cs="Times New Roman"/>
          <w:lang w:val="en-US" w:eastAsia="zh-CN"/>
        </w:rPr>
        <w:t xml:space="preserve">At RAN #81 </w:t>
      </w:r>
      <w:r w:rsidR="00D661B5">
        <w:rPr>
          <w:lang w:val="en-AU"/>
        </w:rPr>
        <w:t>one of the objectives for the MR-DC WI [1]</w:t>
      </w:r>
      <w:r w:rsidRPr="009F246A">
        <w:rPr>
          <w:rFonts w:eastAsia="宋体" w:cs="Times New Roman"/>
          <w:lang w:val="en-US" w:eastAsia="zh-CN"/>
        </w:rPr>
        <w:t xml:space="preserve"> was agreed to enhance multi-RAT dual connectivity and carrier aggregation for NR </w:t>
      </w:r>
      <w:r w:rsidRPr="009F246A">
        <w:rPr>
          <w:rFonts w:eastAsia="宋体" w:cs="Times New Roman"/>
          <w:lang w:val="en-US" w:eastAsia="zh-CN"/>
        </w:rPr>
        <w:fldChar w:fldCharType="begin"/>
      </w:r>
      <w:r w:rsidRPr="009F246A">
        <w:rPr>
          <w:rFonts w:eastAsia="宋体" w:cs="Times New Roman"/>
          <w:lang w:val="en-US" w:eastAsia="zh-CN"/>
        </w:rPr>
        <w:instrText xml:space="preserve"> REF _Ref534973725 \r \h  \* MERGEFORMAT </w:instrText>
      </w:r>
      <w:r w:rsidRPr="009F246A">
        <w:rPr>
          <w:rFonts w:eastAsia="宋体" w:cs="Times New Roman"/>
          <w:lang w:val="en-US" w:eastAsia="zh-CN"/>
        </w:rPr>
      </w:r>
      <w:r w:rsidRPr="009F246A">
        <w:rPr>
          <w:rFonts w:eastAsia="宋体" w:cs="Times New Roman"/>
          <w:lang w:val="en-US" w:eastAsia="zh-CN"/>
        </w:rPr>
        <w:fldChar w:fldCharType="separate"/>
      </w:r>
      <w:r w:rsidRPr="009F246A">
        <w:rPr>
          <w:rFonts w:eastAsia="宋体" w:cs="Times New Roman"/>
          <w:lang w:val="en-US" w:eastAsia="zh-CN"/>
        </w:rPr>
        <w:t>[1]</w:t>
      </w:r>
      <w:r w:rsidRPr="009F246A">
        <w:rPr>
          <w:rFonts w:eastAsia="宋体" w:cs="Times New Roman"/>
          <w:lang w:val="en-US" w:eastAsia="zh-CN"/>
        </w:rPr>
        <w:fldChar w:fldCharType="end"/>
      </w:r>
      <w:r w:rsidRPr="009F246A">
        <w:rPr>
          <w:rFonts w:eastAsia="宋体" w:cs="Times New Roman"/>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642E9F" w:rsidRPr="008C0566" w14:paraId="7BD15C9D" w14:textId="77777777" w:rsidTr="00797AE0">
        <w:tc>
          <w:tcPr>
            <w:tcW w:w="10296" w:type="dxa"/>
            <w:shd w:val="clear" w:color="auto" w:fill="auto"/>
          </w:tcPr>
          <w:p w14:paraId="00930F9E" w14:textId="77777777" w:rsidR="00642E9F" w:rsidRPr="008C0566" w:rsidRDefault="00642E9F" w:rsidP="00642E9F">
            <w:pPr>
              <w:numPr>
                <w:ilvl w:val="0"/>
                <w:numId w:val="46"/>
              </w:numPr>
              <w:overflowPunct w:val="0"/>
              <w:autoSpaceDE w:val="0"/>
              <w:autoSpaceDN w:val="0"/>
              <w:adjustRightInd w:val="0"/>
              <w:jc w:val="both"/>
              <w:textAlignment w:val="baseline"/>
              <w:rPr>
                <w:rFonts w:ascii="Calibri" w:hAnsi="Calibri"/>
                <w:bCs/>
              </w:rPr>
            </w:pPr>
            <w:r w:rsidRPr="008C0566">
              <w:rPr>
                <w:rFonts w:ascii="Calibri" w:hAnsi="Calibri"/>
                <w:b/>
                <w:bCs/>
              </w:rPr>
              <w:t>Efficient and low latency serving cell configuration/activation/setup:</w:t>
            </w:r>
            <w:r w:rsidRPr="008C0566">
              <w:rPr>
                <w:rFonts w:ascii="Calibri" w:hAnsi="Calibri"/>
                <w:bCs/>
              </w:rPr>
              <w:t xml:space="preserve"> Minimizing </w:t>
            </w:r>
            <w:proofErr w:type="spellStart"/>
            <w:r w:rsidRPr="008C0566">
              <w:rPr>
                <w:rFonts w:ascii="Calibri" w:hAnsi="Calibri"/>
                <w:bCs/>
              </w:rPr>
              <w:t>signalling</w:t>
            </w:r>
            <w:proofErr w:type="spellEnd"/>
            <w:r w:rsidRPr="008C0566">
              <w:rPr>
                <w:rFonts w:ascii="Calibri" w:hAnsi="Calibri"/>
                <w:bCs/>
              </w:rPr>
              <w:t xml:space="preserve"> overhead and latency needed for initial cell setup, additional cell setup and additional cell activation for data transmission. [RAN2, RAN1, RAN4, RAN3]</w:t>
            </w:r>
          </w:p>
          <w:p w14:paraId="24CAC27E" w14:textId="77777777" w:rsidR="00642E9F" w:rsidRPr="008C0566" w:rsidRDefault="00642E9F" w:rsidP="00642E9F">
            <w:pPr>
              <w:numPr>
                <w:ilvl w:val="1"/>
                <w:numId w:val="46"/>
              </w:numPr>
              <w:overflowPunct w:val="0"/>
              <w:autoSpaceDE w:val="0"/>
              <w:autoSpaceDN w:val="0"/>
              <w:adjustRightInd w:val="0"/>
              <w:jc w:val="both"/>
              <w:textAlignment w:val="baseline"/>
              <w:rPr>
                <w:rFonts w:ascii="Calibri" w:hAnsi="Calibri"/>
                <w:bCs/>
              </w:rPr>
            </w:pPr>
            <w:r w:rsidRPr="008C0566">
              <w:rPr>
                <w:rFonts w:ascii="Calibri" w:hAnsi="Calibri"/>
                <w:bCs/>
              </w:rPr>
              <w:t>This objective applies to MR-DC, NR-NR DC and CA</w:t>
            </w:r>
          </w:p>
          <w:p w14:paraId="1194280E" w14:textId="77777777" w:rsidR="00642E9F" w:rsidRPr="008C0566" w:rsidRDefault="00642E9F" w:rsidP="00642E9F">
            <w:pPr>
              <w:numPr>
                <w:ilvl w:val="1"/>
                <w:numId w:val="46"/>
              </w:numPr>
              <w:overflowPunct w:val="0"/>
              <w:autoSpaceDE w:val="0"/>
              <w:autoSpaceDN w:val="0"/>
              <w:adjustRightInd w:val="0"/>
              <w:jc w:val="both"/>
              <w:textAlignment w:val="baseline"/>
              <w:rPr>
                <w:rFonts w:ascii="Calibri" w:hAnsi="Calibri"/>
                <w:bCs/>
              </w:rPr>
            </w:pPr>
            <w:r w:rsidRPr="008C0566">
              <w:rPr>
                <w:rFonts w:ascii="Calibri" w:hAnsi="Calibri"/>
                <w:bCs/>
              </w:rPr>
              <w:t>The objective should consider enhancements when starting from IDLE, INACTIVE mode and CONNECTED mode</w:t>
            </w:r>
          </w:p>
        </w:tc>
      </w:tr>
    </w:tbl>
    <w:p w14:paraId="29DAEC15" w14:textId="77777777" w:rsidR="00642E9F" w:rsidRPr="009F246A" w:rsidRDefault="00642E9F" w:rsidP="00642E9F">
      <w:pPr>
        <w:pStyle w:val="maintext"/>
        <w:ind w:firstLineChars="90" w:firstLine="180"/>
        <w:rPr>
          <w:rFonts w:eastAsia="宋体" w:cs="Times New Roman"/>
          <w:lang w:val="en-US" w:eastAsia="zh-CN"/>
        </w:rPr>
      </w:pPr>
      <w:r w:rsidRPr="009F246A">
        <w:rPr>
          <w:rFonts w:eastAsia="宋体" w:cs="Times New Roman"/>
          <w:lang w:val="en-US" w:eastAsia="zh-CN"/>
        </w:rPr>
        <w:t xml:space="preserve">In this contribution, we present our views and proposals on minimizing </w:t>
      </w:r>
      <w:proofErr w:type="spellStart"/>
      <w:r w:rsidRPr="009F246A">
        <w:rPr>
          <w:rFonts w:eastAsia="宋体" w:cs="Times New Roman"/>
          <w:lang w:val="en-US" w:eastAsia="zh-CN"/>
        </w:rPr>
        <w:t>signalling</w:t>
      </w:r>
      <w:proofErr w:type="spellEnd"/>
      <w:r w:rsidRPr="009F246A">
        <w:rPr>
          <w:rFonts w:eastAsia="宋体" w:cs="Times New Roman"/>
          <w:lang w:val="en-US" w:eastAsia="zh-CN"/>
        </w:rPr>
        <w:t xml:space="preserve"> overhead for cell setup for </w:t>
      </w:r>
      <w:r w:rsidR="000B5DDC">
        <w:rPr>
          <w:lang w:val="en-AU"/>
        </w:rPr>
        <w:t>MR-DC</w:t>
      </w:r>
      <w:r w:rsidRPr="009F246A">
        <w:rPr>
          <w:rFonts w:eastAsia="宋体" w:cs="Times New Roman"/>
          <w:lang w:val="en-US" w:eastAsia="zh-CN"/>
        </w:rPr>
        <w:t>.</w:t>
      </w:r>
    </w:p>
    <w:p w14:paraId="4E9FB938" w14:textId="77777777" w:rsidR="00164F5B" w:rsidRPr="00642E9F" w:rsidRDefault="00164F5B" w:rsidP="004F1529">
      <w:pPr>
        <w:jc w:val="both"/>
        <w:rPr>
          <w:rFonts w:eastAsia="宋体"/>
          <w:lang w:val="en-GB" w:eastAsia="zh-CN"/>
        </w:rPr>
      </w:pPr>
    </w:p>
    <w:p w14:paraId="60918025" w14:textId="77777777" w:rsidR="00164F5B" w:rsidRPr="00650D8D" w:rsidRDefault="00164F5B" w:rsidP="00164F5B">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lang w:val="en-GB"/>
        </w:rPr>
      </w:pPr>
      <w:r w:rsidRPr="00650D8D">
        <w:rPr>
          <w:rFonts w:cs="Times New Roman" w:hint="eastAsia"/>
          <w:b w:val="0"/>
          <w:bCs w:val="0"/>
          <w:kern w:val="0"/>
          <w:sz w:val="36"/>
          <w:szCs w:val="20"/>
          <w:lang w:val="en-GB"/>
        </w:rPr>
        <w:t>Discussion</w:t>
      </w:r>
    </w:p>
    <w:p w14:paraId="4D618597" w14:textId="5219459B" w:rsidR="003E6600" w:rsidRDefault="0059019D" w:rsidP="00AC7DA4">
      <w:r>
        <w:t xml:space="preserve">The current </w:t>
      </w:r>
      <w:proofErr w:type="spellStart"/>
      <w:r>
        <w:t>SCell</w:t>
      </w:r>
      <w:proofErr w:type="spellEnd"/>
      <w:r>
        <w:t xml:space="preserve"> configuration can be roughly divided to </w:t>
      </w:r>
      <w:r w:rsidRPr="006B0E98">
        <w:t>common</w:t>
      </w:r>
      <w:r>
        <w:t xml:space="preserve"> and </w:t>
      </w:r>
      <w:r w:rsidRPr="006B0E98">
        <w:t>dedicated</w:t>
      </w:r>
      <w:r>
        <w:t xml:space="preserve"> configurations, as per the </w:t>
      </w:r>
      <w:proofErr w:type="spellStart"/>
      <w:r w:rsidR="007A59F7" w:rsidRPr="007A59F7">
        <w:rPr>
          <w:i/>
        </w:rPr>
        <w:t>ServingCellConfigCommon</w:t>
      </w:r>
      <w:proofErr w:type="spellEnd"/>
      <w:r w:rsidR="007A59F7">
        <w:t xml:space="preserve"> and</w:t>
      </w:r>
      <w:r w:rsidR="007A59F7" w:rsidRPr="00956743">
        <w:t xml:space="preserve"> </w:t>
      </w:r>
      <w:proofErr w:type="spellStart"/>
      <w:r w:rsidR="007A59F7" w:rsidRPr="007A59F7">
        <w:rPr>
          <w:i/>
        </w:rPr>
        <w:t>ServingCellConfig</w:t>
      </w:r>
      <w:proofErr w:type="spellEnd"/>
      <w:r w:rsidR="00956743">
        <w:t xml:space="preserve"> </w:t>
      </w:r>
      <w:r>
        <w:t xml:space="preserve">IEs that are used by </w:t>
      </w:r>
      <w:proofErr w:type="spellStart"/>
      <w:r w:rsidR="00C9422A" w:rsidRPr="007A59F7">
        <w:rPr>
          <w:i/>
        </w:rPr>
        <w:t>sCellToAddModList</w:t>
      </w:r>
      <w:proofErr w:type="spellEnd"/>
      <w:r>
        <w:t xml:space="preserve">. </w:t>
      </w:r>
      <w:r w:rsidR="00C97E46">
        <w:t xml:space="preserve">The details are </w:t>
      </w:r>
      <w:r w:rsidR="003E6600">
        <w:t>highlighted in yellow</w:t>
      </w:r>
      <w:r w:rsidR="00C97E46">
        <w:t xml:space="preserve">. </w:t>
      </w:r>
    </w:p>
    <w:p w14:paraId="1328093B" w14:textId="77777777" w:rsidR="003E6600" w:rsidRPr="00645E3C" w:rsidRDefault="003E6600" w:rsidP="003E6600">
      <w:pPr>
        <w:pStyle w:val="TH"/>
      </w:pPr>
      <w:proofErr w:type="spellStart"/>
      <w:r w:rsidRPr="00645E3C">
        <w:rPr>
          <w:bCs/>
          <w:i/>
          <w:iCs/>
        </w:rPr>
        <w:t>CellGroupConfig</w:t>
      </w:r>
      <w:proofErr w:type="spellEnd"/>
      <w:r w:rsidRPr="00645E3C">
        <w:rPr>
          <w:bCs/>
          <w:i/>
          <w:iCs/>
        </w:rPr>
        <w:t xml:space="preserve"> </w:t>
      </w:r>
      <w:r w:rsidRPr="00645E3C">
        <w:t>information element</w:t>
      </w:r>
    </w:p>
    <w:p w14:paraId="01F6D0BD" w14:textId="77777777" w:rsidR="003E6600" w:rsidRPr="00645E3C" w:rsidRDefault="003E6600" w:rsidP="003E6600">
      <w:pPr>
        <w:pStyle w:val="PL"/>
        <w:rPr>
          <w:color w:val="808080"/>
        </w:rPr>
      </w:pPr>
      <w:r w:rsidRPr="00645E3C">
        <w:rPr>
          <w:color w:val="808080"/>
        </w:rPr>
        <w:t>-- ASN1START</w:t>
      </w:r>
    </w:p>
    <w:p w14:paraId="74B28DE4" w14:textId="77777777" w:rsidR="003E6600" w:rsidRPr="00645E3C" w:rsidRDefault="003E6600" w:rsidP="003E6600">
      <w:pPr>
        <w:pStyle w:val="PL"/>
        <w:rPr>
          <w:color w:val="808080"/>
        </w:rPr>
      </w:pPr>
      <w:r w:rsidRPr="00645E3C">
        <w:rPr>
          <w:color w:val="808080"/>
        </w:rPr>
        <w:t>-- TAG-CELL-GROUP-CONFIG-START</w:t>
      </w:r>
    </w:p>
    <w:p w14:paraId="00FA5C9E" w14:textId="77777777" w:rsidR="003E6600" w:rsidRPr="00645E3C" w:rsidRDefault="003E6600" w:rsidP="003E6600">
      <w:pPr>
        <w:pStyle w:val="PL"/>
      </w:pPr>
    </w:p>
    <w:p w14:paraId="1FBFDC76" w14:textId="77777777" w:rsidR="003E6600" w:rsidRPr="00645E3C" w:rsidRDefault="003E6600" w:rsidP="003E6600">
      <w:pPr>
        <w:pStyle w:val="PL"/>
        <w:rPr>
          <w:color w:val="808080"/>
        </w:rPr>
      </w:pPr>
      <w:r w:rsidRPr="00645E3C">
        <w:rPr>
          <w:color w:val="808080"/>
        </w:rPr>
        <w:t>-- Configuration of one Cell-Group:</w:t>
      </w:r>
    </w:p>
    <w:p w14:paraId="1E796427" w14:textId="77777777" w:rsidR="003E6600" w:rsidRPr="00645E3C" w:rsidRDefault="003E6600" w:rsidP="003E6600">
      <w:pPr>
        <w:pStyle w:val="PL"/>
      </w:pPr>
      <w:r w:rsidRPr="00645E3C">
        <w:t xml:space="preserve">CellGroupConfig ::=                         </w:t>
      </w:r>
      <w:r w:rsidRPr="00645E3C">
        <w:rPr>
          <w:color w:val="993366"/>
        </w:rPr>
        <w:t>SEQUENCE</w:t>
      </w:r>
      <w:r w:rsidRPr="00645E3C">
        <w:t xml:space="preserve"> {</w:t>
      </w:r>
    </w:p>
    <w:p w14:paraId="3203DD82" w14:textId="77777777" w:rsidR="003E6600" w:rsidRPr="00645E3C" w:rsidRDefault="003E6600" w:rsidP="003E6600">
      <w:pPr>
        <w:pStyle w:val="PL"/>
      </w:pPr>
      <w:r w:rsidRPr="00645E3C">
        <w:t xml:space="preserve">    cellGroupId                                 CellGroupId,</w:t>
      </w:r>
    </w:p>
    <w:p w14:paraId="5955A24C" w14:textId="77777777" w:rsidR="003E6600" w:rsidRPr="00645E3C" w:rsidRDefault="003E6600" w:rsidP="003E6600">
      <w:pPr>
        <w:pStyle w:val="PL"/>
      </w:pPr>
    </w:p>
    <w:p w14:paraId="45402C8A" w14:textId="77777777" w:rsidR="003E6600" w:rsidRPr="00645E3C" w:rsidRDefault="003E6600" w:rsidP="003E6600">
      <w:pPr>
        <w:pStyle w:val="PL"/>
        <w:rPr>
          <w:color w:val="808080"/>
        </w:rPr>
      </w:pPr>
      <w:r w:rsidRPr="00645E3C">
        <w:t xml:space="preserve">    rlc-BearerToAddModList                      </w:t>
      </w:r>
      <w:r w:rsidRPr="00645E3C">
        <w:rPr>
          <w:color w:val="993366"/>
        </w:rPr>
        <w:t>SEQUENCE</w:t>
      </w:r>
      <w:r w:rsidRPr="00645E3C">
        <w:t xml:space="preserve"> (</w:t>
      </w:r>
      <w:r w:rsidRPr="00645E3C">
        <w:rPr>
          <w:color w:val="993366"/>
        </w:rPr>
        <w:t>SIZE</w:t>
      </w:r>
      <w:r w:rsidRPr="00645E3C">
        <w:t>(1..maxLC-ID))</w:t>
      </w:r>
      <w:r w:rsidRPr="00645E3C">
        <w:rPr>
          <w:color w:val="993366"/>
        </w:rPr>
        <w:t xml:space="preserve"> OF</w:t>
      </w:r>
      <w:r w:rsidRPr="00645E3C">
        <w:t xml:space="preserve"> </w:t>
      </w:r>
      <w:r>
        <w:t xml:space="preserve">RLC-BearerConfig            </w:t>
      </w:r>
      <w:r w:rsidRPr="00645E3C">
        <w:rPr>
          <w:color w:val="993366"/>
        </w:rPr>
        <w:t>OPTIONAL</w:t>
      </w:r>
      <w:r w:rsidRPr="00645E3C">
        <w:t xml:space="preserve">,   </w:t>
      </w:r>
      <w:r w:rsidRPr="00645E3C">
        <w:rPr>
          <w:color w:val="808080"/>
        </w:rPr>
        <w:t>-- Need N</w:t>
      </w:r>
    </w:p>
    <w:p w14:paraId="49F99415" w14:textId="77777777" w:rsidR="003E6600" w:rsidRPr="00645E3C" w:rsidRDefault="003E6600" w:rsidP="003E6600">
      <w:pPr>
        <w:pStyle w:val="PL"/>
        <w:rPr>
          <w:color w:val="808080"/>
        </w:rPr>
      </w:pPr>
      <w:r w:rsidRPr="00645E3C">
        <w:lastRenderedPageBreak/>
        <w:t xml:space="preserve">    rlc-BearerToReleaseList                     </w:t>
      </w:r>
      <w:r w:rsidRPr="00645E3C">
        <w:rPr>
          <w:color w:val="993366"/>
        </w:rPr>
        <w:t>SEQUENCE</w:t>
      </w:r>
      <w:r w:rsidRPr="00645E3C">
        <w:t xml:space="preserve"> (</w:t>
      </w:r>
      <w:r w:rsidRPr="00645E3C">
        <w:rPr>
          <w:color w:val="993366"/>
        </w:rPr>
        <w:t>SIZE</w:t>
      </w:r>
      <w:r w:rsidRPr="00645E3C">
        <w:t>(1..maxLC-ID))</w:t>
      </w:r>
      <w:r w:rsidRPr="00645E3C">
        <w:rPr>
          <w:color w:val="993366"/>
        </w:rPr>
        <w:t xml:space="preserve"> OF</w:t>
      </w:r>
      <w:r w:rsidRPr="00645E3C">
        <w:t xml:space="preserve"> </w:t>
      </w:r>
      <w:r>
        <w:t xml:space="preserve">LogicalChannelIdentity      </w:t>
      </w:r>
      <w:r w:rsidRPr="00645E3C">
        <w:rPr>
          <w:color w:val="993366"/>
        </w:rPr>
        <w:t>OPTIONAL</w:t>
      </w:r>
      <w:r w:rsidRPr="00645E3C">
        <w:t xml:space="preserve">,   </w:t>
      </w:r>
      <w:r w:rsidRPr="00645E3C">
        <w:rPr>
          <w:color w:val="808080"/>
        </w:rPr>
        <w:t>-- Need N</w:t>
      </w:r>
    </w:p>
    <w:p w14:paraId="06B2BD54" w14:textId="77777777" w:rsidR="003E6600" w:rsidRPr="00645E3C" w:rsidRDefault="003E6600" w:rsidP="003E6600">
      <w:pPr>
        <w:pStyle w:val="PL"/>
      </w:pPr>
    </w:p>
    <w:p w14:paraId="1215EEE0" w14:textId="77777777" w:rsidR="003E6600" w:rsidRPr="00645E3C" w:rsidRDefault="003E6600" w:rsidP="003E6600">
      <w:pPr>
        <w:pStyle w:val="PL"/>
        <w:rPr>
          <w:color w:val="808080"/>
        </w:rPr>
      </w:pPr>
      <w:r w:rsidRPr="00645E3C">
        <w:t xml:space="preserve">    mac-CellGroupConfig                         MAC-CellGroupConfig             </w:t>
      </w:r>
      <w:r>
        <w:t xml:space="preserve">                            </w:t>
      </w:r>
      <w:r w:rsidRPr="00645E3C">
        <w:rPr>
          <w:color w:val="993366"/>
        </w:rPr>
        <w:t>OPTIONAL</w:t>
      </w:r>
      <w:r w:rsidRPr="00645E3C">
        <w:t xml:space="preserve">,   </w:t>
      </w:r>
      <w:r w:rsidRPr="00645E3C">
        <w:rPr>
          <w:color w:val="808080"/>
        </w:rPr>
        <w:t>-- Need M</w:t>
      </w:r>
    </w:p>
    <w:p w14:paraId="6E79B30E" w14:textId="77777777" w:rsidR="003E6600" w:rsidRPr="00645E3C" w:rsidRDefault="003E6600" w:rsidP="003E6600">
      <w:pPr>
        <w:pStyle w:val="PL"/>
      </w:pPr>
    </w:p>
    <w:p w14:paraId="4DD71C51" w14:textId="77777777" w:rsidR="003E6600" w:rsidRPr="00645E3C" w:rsidRDefault="003E6600" w:rsidP="003E6600">
      <w:pPr>
        <w:pStyle w:val="PL"/>
        <w:rPr>
          <w:color w:val="808080"/>
        </w:rPr>
      </w:pPr>
      <w:r w:rsidRPr="00645E3C">
        <w:t xml:space="preserve">    physicalCellGroupConfig                     PhysicalCellGroupConfig         </w:t>
      </w:r>
      <w:r>
        <w:t xml:space="preserve">                            </w:t>
      </w:r>
      <w:r w:rsidRPr="00645E3C">
        <w:rPr>
          <w:color w:val="993366"/>
        </w:rPr>
        <w:t>OPTIONAL</w:t>
      </w:r>
      <w:r w:rsidRPr="00645E3C">
        <w:t xml:space="preserve">,   </w:t>
      </w:r>
      <w:r w:rsidRPr="00645E3C">
        <w:rPr>
          <w:color w:val="808080"/>
        </w:rPr>
        <w:t>-- Need M</w:t>
      </w:r>
    </w:p>
    <w:p w14:paraId="50662F8F" w14:textId="77777777" w:rsidR="003E6600" w:rsidRPr="00645E3C" w:rsidRDefault="003E6600" w:rsidP="003E6600">
      <w:pPr>
        <w:pStyle w:val="PL"/>
      </w:pPr>
    </w:p>
    <w:p w14:paraId="7B3B5C82" w14:textId="77777777" w:rsidR="003E6600" w:rsidRPr="00645E3C" w:rsidRDefault="003E6600" w:rsidP="003E6600">
      <w:pPr>
        <w:pStyle w:val="PL"/>
        <w:rPr>
          <w:color w:val="808080"/>
        </w:rPr>
      </w:pPr>
      <w:r w:rsidRPr="00645E3C">
        <w:t xml:space="preserve">    spCellConfig                                SpCellConfig                    </w:t>
      </w:r>
      <w:r>
        <w:t xml:space="preserve">                            </w:t>
      </w:r>
      <w:r w:rsidRPr="00645E3C">
        <w:rPr>
          <w:color w:val="993366"/>
        </w:rPr>
        <w:t>OPTIONAL</w:t>
      </w:r>
      <w:r w:rsidRPr="00645E3C">
        <w:t xml:space="preserve">,   </w:t>
      </w:r>
      <w:r w:rsidRPr="00645E3C">
        <w:rPr>
          <w:color w:val="808080"/>
        </w:rPr>
        <w:t>-- Need M</w:t>
      </w:r>
    </w:p>
    <w:p w14:paraId="2F58E615" w14:textId="77777777" w:rsidR="003E6600" w:rsidRPr="00645E3C" w:rsidRDefault="003E6600" w:rsidP="003E6600">
      <w:pPr>
        <w:pStyle w:val="PL"/>
        <w:rPr>
          <w:color w:val="808080"/>
        </w:rPr>
      </w:pPr>
      <w:r w:rsidRPr="00645E3C">
        <w:t xml:space="preserve">    </w:t>
      </w:r>
      <w:r w:rsidRPr="00705C97">
        <w:rPr>
          <w:highlight w:val="yellow"/>
        </w:rPr>
        <w:t xml:space="preserve">sCellToAddModList                           </w:t>
      </w:r>
      <w:r w:rsidRPr="00705C97">
        <w:rPr>
          <w:color w:val="993366"/>
          <w:highlight w:val="yellow"/>
        </w:rPr>
        <w:t>SEQUENCE</w:t>
      </w:r>
      <w:r w:rsidRPr="00705C97">
        <w:rPr>
          <w:highlight w:val="yellow"/>
        </w:rPr>
        <w:t xml:space="preserve"> (</w:t>
      </w:r>
      <w:r w:rsidRPr="00705C97">
        <w:rPr>
          <w:color w:val="993366"/>
          <w:highlight w:val="yellow"/>
        </w:rPr>
        <w:t>SIZE</w:t>
      </w:r>
      <w:r w:rsidRPr="00705C97">
        <w:rPr>
          <w:highlight w:val="yellow"/>
        </w:rPr>
        <w:t xml:space="preserve"> (1..maxNrofSCells))</w:t>
      </w:r>
      <w:r w:rsidRPr="00705C97">
        <w:rPr>
          <w:color w:val="993366"/>
          <w:highlight w:val="yellow"/>
        </w:rPr>
        <w:t xml:space="preserve"> OF</w:t>
      </w:r>
      <w:r w:rsidRPr="00705C97">
        <w:rPr>
          <w:highlight w:val="yellow"/>
        </w:rPr>
        <w:t xml:space="preserve"> SCellConfig           </w:t>
      </w:r>
      <w:r w:rsidRPr="00705C97">
        <w:rPr>
          <w:color w:val="993366"/>
          <w:highlight w:val="yellow"/>
        </w:rPr>
        <w:t>OPTIONAL</w:t>
      </w:r>
      <w:r w:rsidRPr="00705C97">
        <w:rPr>
          <w:highlight w:val="yellow"/>
        </w:rPr>
        <w:t xml:space="preserve">,   </w:t>
      </w:r>
      <w:r w:rsidRPr="00705C97">
        <w:rPr>
          <w:color w:val="808080"/>
          <w:highlight w:val="yellow"/>
        </w:rPr>
        <w:t>-- Need N</w:t>
      </w:r>
    </w:p>
    <w:p w14:paraId="007F7B0A" w14:textId="77777777" w:rsidR="003E6600" w:rsidRPr="00645E3C" w:rsidRDefault="003E6600" w:rsidP="003E6600">
      <w:pPr>
        <w:pStyle w:val="PL"/>
        <w:rPr>
          <w:color w:val="808080"/>
        </w:rPr>
      </w:pPr>
      <w:r w:rsidRPr="00645E3C">
        <w:t xml:space="preserve">    sCellToReleaseList                          </w:t>
      </w:r>
      <w:r w:rsidRPr="00645E3C">
        <w:rPr>
          <w:color w:val="993366"/>
        </w:rPr>
        <w:t>SEQUENCE</w:t>
      </w:r>
      <w:r w:rsidRPr="00645E3C">
        <w:t xml:space="preserve"> (</w:t>
      </w:r>
      <w:r w:rsidRPr="00645E3C">
        <w:rPr>
          <w:color w:val="993366"/>
        </w:rPr>
        <w:t>SIZE</w:t>
      </w:r>
      <w:r w:rsidRPr="00645E3C">
        <w:t xml:space="preserve"> (1..maxNrofSCells))</w:t>
      </w:r>
      <w:r w:rsidRPr="00645E3C">
        <w:rPr>
          <w:color w:val="993366"/>
        </w:rPr>
        <w:t xml:space="preserve"> OF</w:t>
      </w:r>
      <w:r>
        <w:t xml:space="preserve"> SCellIndex            </w:t>
      </w:r>
      <w:r w:rsidRPr="00645E3C">
        <w:rPr>
          <w:color w:val="993366"/>
        </w:rPr>
        <w:t>OPTIONAL</w:t>
      </w:r>
      <w:r w:rsidRPr="00645E3C">
        <w:t xml:space="preserve">,   </w:t>
      </w:r>
      <w:r w:rsidRPr="00645E3C">
        <w:rPr>
          <w:color w:val="808080"/>
        </w:rPr>
        <w:t>-- Need N</w:t>
      </w:r>
    </w:p>
    <w:p w14:paraId="359FE615" w14:textId="77777777" w:rsidR="003E6600" w:rsidRPr="00645E3C" w:rsidRDefault="003E6600" w:rsidP="003E6600">
      <w:pPr>
        <w:pStyle w:val="PL"/>
      </w:pPr>
      <w:r w:rsidRPr="00645E3C">
        <w:t xml:space="preserve">    ...,</w:t>
      </w:r>
    </w:p>
    <w:p w14:paraId="524A76FD" w14:textId="77777777" w:rsidR="003E6600" w:rsidRPr="00645E3C" w:rsidRDefault="003E6600" w:rsidP="003E6600">
      <w:pPr>
        <w:pStyle w:val="PL"/>
      </w:pPr>
      <w:r w:rsidRPr="00645E3C">
        <w:t xml:space="preserve">    [[</w:t>
      </w:r>
    </w:p>
    <w:p w14:paraId="0DC3B888" w14:textId="77777777" w:rsidR="003E6600" w:rsidRPr="00645E3C" w:rsidRDefault="003E6600" w:rsidP="003E6600">
      <w:pPr>
        <w:pStyle w:val="PL"/>
        <w:rPr>
          <w:color w:val="808080"/>
        </w:rPr>
      </w:pPr>
      <w:r w:rsidRPr="00645E3C">
        <w:t xml:space="preserve">    reportUplinkTxDirectCurrent-v1530           </w:t>
      </w:r>
      <w:r w:rsidRPr="00645E3C">
        <w:rPr>
          <w:color w:val="993366"/>
        </w:rPr>
        <w:t>ENUMERATED</w:t>
      </w:r>
      <w:r w:rsidRPr="00645E3C">
        <w:t xml:space="preserve"> {true}               </w:t>
      </w:r>
      <w:r>
        <w:t xml:space="preserve">                            </w:t>
      </w:r>
      <w:r w:rsidRPr="00645E3C">
        <w:rPr>
          <w:color w:val="993366"/>
        </w:rPr>
        <w:t>OPTIONAL</w:t>
      </w:r>
      <w:r w:rsidRPr="00645E3C">
        <w:t xml:space="preserve">    </w:t>
      </w:r>
      <w:r w:rsidRPr="00645E3C">
        <w:rPr>
          <w:color w:val="808080"/>
        </w:rPr>
        <w:t>-- Cond BWP-Reconfig</w:t>
      </w:r>
    </w:p>
    <w:p w14:paraId="288AED1C" w14:textId="77777777" w:rsidR="003E6600" w:rsidRPr="00645E3C" w:rsidRDefault="003E6600" w:rsidP="003E6600">
      <w:pPr>
        <w:pStyle w:val="PL"/>
      </w:pPr>
      <w:r w:rsidRPr="00645E3C">
        <w:t xml:space="preserve">    ]]</w:t>
      </w:r>
    </w:p>
    <w:p w14:paraId="74B70B62" w14:textId="77777777" w:rsidR="003E6600" w:rsidRDefault="003E6600" w:rsidP="003E6600">
      <w:pPr>
        <w:pStyle w:val="PL"/>
      </w:pPr>
      <w:r w:rsidRPr="00645E3C">
        <w:t>}</w:t>
      </w:r>
    </w:p>
    <w:p w14:paraId="383810D9" w14:textId="77777777" w:rsidR="00EE3A84" w:rsidRPr="00645E3C" w:rsidRDefault="00EE3A84" w:rsidP="003E6600">
      <w:pPr>
        <w:pStyle w:val="PL"/>
      </w:pPr>
    </w:p>
    <w:p w14:paraId="2AEA6895" w14:textId="1532CE4F" w:rsidR="003E6600" w:rsidRPr="00EE3A84" w:rsidRDefault="00EE3A84" w:rsidP="003E6600">
      <w:pPr>
        <w:pStyle w:val="PL"/>
        <w:rPr>
          <w:i/>
        </w:rPr>
      </w:pPr>
      <w:r w:rsidRPr="00EE3A84">
        <w:rPr>
          <w:i/>
        </w:rPr>
        <w:t>(omit</w:t>
      </w:r>
      <w:r>
        <w:rPr>
          <w:i/>
        </w:rPr>
        <w:t>ted</w:t>
      </w:r>
      <w:r w:rsidRPr="00EE3A84">
        <w:rPr>
          <w:i/>
        </w:rPr>
        <w:t>)</w:t>
      </w:r>
    </w:p>
    <w:p w14:paraId="7DBAF18B" w14:textId="77777777" w:rsidR="003E6600" w:rsidRPr="00645E3C" w:rsidRDefault="003E6600" w:rsidP="003E6600">
      <w:pPr>
        <w:pStyle w:val="PL"/>
      </w:pPr>
    </w:p>
    <w:p w14:paraId="07D16466" w14:textId="77777777" w:rsidR="003E6600" w:rsidRPr="00645E3C" w:rsidRDefault="003E6600" w:rsidP="003E6600">
      <w:pPr>
        <w:pStyle w:val="PL"/>
      </w:pPr>
      <w:r w:rsidRPr="00645E3C">
        <w:t xml:space="preserve">SCellConfig ::=                     </w:t>
      </w:r>
      <w:r w:rsidRPr="00645E3C">
        <w:rPr>
          <w:color w:val="993366"/>
        </w:rPr>
        <w:t>SEQUENCE</w:t>
      </w:r>
      <w:r w:rsidRPr="00645E3C">
        <w:t xml:space="preserve"> {</w:t>
      </w:r>
    </w:p>
    <w:p w14:paraId="07055D1F" w14:textId="77777777" w:rsidR="003E6600" w:rsidRPr="00645E3C" w:rsidRDefault="003E6600" w:rsidP="003E6600">
      <w:pPr>
        <w:pStyle w:val="PL"/>
      </w:pPr>
      <w:r w:rsidRPr="00645E3C">
        <w:t xml:space="preserve">    sCellIndex                          SCellIndex,</w:t>
      </w:r>
    </w:p>
    <w:p w14:paraId="73D22D59" w14:textId="77777777" w:rsidR="003E6600" w:rsidRPr="00645E3C" w:rsidRDefault="003E6600" w:rsidP="003E6600">
      <w:pPr>
        <w:pStyle w:val="PL"/>
        <w:rPr>
          <w:color w:val="808080"/>
        </w:rPr>
      </w:pPr>
      <w:r w:rsidRPr="00645E3C">
        <w:t xml:space="preserve">    </w:t>
      </w:r>
      <w:r w:rsidRPr="00705C97">
        <w:rPr>
          <w:highlight w:val="yellow"/>
        </w:rPr>
        <w:t>sCellConfigCommon                   ServingCellConfigCommon</w:t>
      </w:r>
      <w:r w:rsidRPr="00645E3C">
        <w:t xml:space="preserve">                 </w:t>
      </w:r>
      <w:r>
        <w:t xml:space="preserve">                            </w:t>
      </w:r>
      <w:r w:rsidRPr="00645E3C">
        <w:rPr>
          <w:color w:val="993366"/>
        </w:rPr>
        <w:t>OPTIONAL</w:t>
      </w:r>
      <w:r w:rsidRPr="00645E3C">
        <w:t xml:space="preserve">,   </w:t>
      </w:r>
      <w:r w:rsidRPr="00645E3C">
        <w:rPr>
          <w:color w:val="808080"/>
        </w:rPr>
        <w:t>-- Cond SCellAdd</w:t>
      </w:r>
    </w:p>
    <w:p w14:paraId="6122AD49" w14:textId="77777777" w:rsidR="003E6600" w:rsidRPr="00645E3C" w:rsidRDefault="003E6600" w:rsidP="003E6600">
      <w:pPr>
        <w:pStyle w:val="PL"/>
        <w:rPr>
          <w:color w:val="808080"/>
        </w:rPr>
      </w:pPr>
      <w:r w:rsidRPr="00645E3C">
        <w:t xml:space="preserve">    </w:t>
      </w:r>
      <w:r w:rsidRPr="00705C97">
        <w:rPr>
          <w:highlight w:val="yellow"/>
        </w:rPr>
        <w:t>sCellConfigDedicated                ServingCellConfig</w:t>
      </w:r>
      <w:r w:rsidRPr="00645E3C">
        <w:t xml:space="preserve">                   </w:t>
      </w:r>
      <w:r>
        <w:t xml:space="preserve">                            </w:t>
      </w:r>
      <w:r w:rsidRPr="00645E3C">
        <w:t xml:space="preserve">    </w:t>
      </w:r>
      <w:r w:rsidRPr="00645E3C">
        <w:rPr>
          <w:color w:val="993366"/>
        </w:rPr>
        <w:t>OPTIONAL</w:t>
      </w:r>
      <w:r w:rsidRPr="00645E3C">
        <w:t xml:space="preserve">,   </w:t>
      </w:r>
      <w:r w:rsidRPr="00645E3C">
        <w:rPr>
          <w:color w:val="808080"/>
        </w:rPr>
        <w:t>-- Cond SCellAddMod</w:t>
      </w:r>
    </w:p>
    <w:p w14:paraId="0A5EB066" w14:textId="77777777" w:rsidR="003E6600" w:rsidRPr="00645E3C" w:rsidRDefault="003E6600" w:rsidP="003E6600">
      <w:pPr>
        <w:pStyle w:val="PL"/>
      </w:pPr>
      <w:r w:rsidRPr="00645E3C">
        <w:t xml:space="preserve">    ...,</w:t>
      </w:r>
    </w:p>
    <w:p w14:paraId="6DA1FB97" w14:textId="77777777" w:rsidR="003E6600" w:rsidRPr="00645E3C" w:rsidRDefault="003E6600" w:rsidP="003E6600">
      <w:pPr>
        <w:pStyle w:val="PL"/>
      </w:pPr>
      <w:r w:rsidRPr="00645E3C">
        <w:t xml:space="preserve">    [[</w:t>
      </w:r>
    </w:p>
    <w:p w14:paraId="7A3DB515" w14:textId="77777777" w:rsidR="003E6600" w:rsidRPr="00645E3C" w:rsidRDefault="003E6600" w:rsidP="003E6600">
      <w:pPr>
        <w:pStyle w:val="PL"/>
        <w:rPr>
          <w:color w:val="808080"/>
        </w:rPr>
      </w:pPr>
      <w:r w:rsidRPr="00645E3C">
        <w:t xml:space="preserve">    smtc                                SSB-MTC                         </w:t>
      </w:r>
      <w:r>
        <w:t xml:space="preserve">                            </w:t>
      </w:r>
      <w:r w:rsidRPr="00645E3C">
        <w:t xml:space="preserve">        </w:t>
      </w:r>
      <w:r w:rsidRPr="00645E3C">
        <w:rPr>
          <w:color w:val="993366"/>
        </w:rPr>
        <w:t>OPTIONAL</w:t>
      </w:r>
      <w:r w:rsidRPr="00645E3C">
        <w:t xml:space="preserve">    </w:t>
      </w:r>
      <w:r w:rsidRPr="00645E3C">
        <w:rPr>
          <w:color w:val="808080"/>
        </w:rPr>
        <w:t>-- Need S</w:t>
      </w:r>
    </w:p>
    <w:p w14:paraId="2C58CFC1" w14:textId="77777777" w:rsidR="003E6600" w:rsidRPr="00645E3C" w:rsidRDefault="003E6600" w:rsidP="003E6600">
      <w:pPr>
        <w:pStyle w:val="PL"/>
      </w:pPr>
      <w:r w:rsidRPr="00645E3C">
        <w:t xml:space="preserve">    ]]</w:t>
      </w:r>
    </w:p>
    <w:p w14:paraId="6626F2F5" w14:textId="77777777" w:rsidR="003E6600" w:rsidRPr="00645E3C" w:rsidRDefault="003E6600" w:rsidP="003E6600">
      <w:pPr>
        <w:pStyle w:val="PL"/>
      </w:pPr>
      <w:r w:rsidRPr="00645E3C">
        <w:t>}</w:t>
      </w:r>
    </w:p>
    <w:p w14:paraId="7F4384A8" w14:textId="77777777" w:rsidR="003E6600" w:rsidRPr="00645E3C" w:rsidRDefault="003E6600" w:rsidP="003E6600">
      <w:pPr>
        <w:pStyle w:val="PL"/>
      </w:pPr>
    </w:p>
    <w:p w14:paraId="5C451133" w14:textId="77777777" w:rsidR="003E6600" w:rsidRPr="00645E3C" w:rsidRDefault="003E6600" w:rsidP="003E6600">
      <w:pPr>
        <w:pStyle w:val="PL"/>
        <w:rPr>
          <w:color w:val="808080"/>
        </w:rPr>
      </w:pPr>
      <w:r w:rsidRPr="00645E3C">
        <w:rPr>
          <w:color w:val="808080"/>
        </w:rPr>
        <w:t>-- TAG-CELL-GROUP-CONFIG-STOP</w:t>
      </w:r>
    </w:p>
    <w:p w14:paraId="60B1A838" w14:textId="77777777" w:rsidR="003E6600" w:rsidRPr="00645E3C" w:rsidRDefault="003E6600" w:rsidP="003E6600">
      <w:pPr>
        <w:pStyle w:val="PL"/>
        <w:rPr>
          <w:color w:val="808080"/>
        </w:rPr>
      </w:pPr>
      <w:r w:rsidRPr="00645E3C">
        <w:rPr>
          <w:color w:val="808080"/>
        </w:rPr>
        <w:t>-- ASN1STOP</w:t>
      </w:r>
    </w:p>
    <w:p w14:paraId="48EDED5F" w14:textId="314ECE05" w:rsidR="0059019D" w:rsidRPr="006119B6" w:rsidRDefault="00956743" w:rsidP="00AC7DA4">
      <w:pPr>
        <w:rPr>
          <w:szCs w:val="20"/>
        </w:rPr>
      </w:pPr>
      <w:r>
        <w:t xml:space="preserve">Both </w:t>
      </w:r>
      <w:proofErr w:type="spellStart"/>
      <w:r w:rsidR="007A59F7" w:rsidRPr="007A59F7">
        <w:rPr>
          <w:i/>
        </w:rPr>
        <w:t>ServingCellConfigCommon</w:t>
      </w:r>
      <w:proofErr w:type="spellEnd"/>
      <w:r w:rsidR="007A59F7">
        <w:t xml:space="preserve"> and</w:t>
      </w:r>
      <w:r w:rsidR="007A59F7" w:rsidRPr="00956743">
        <w:t xml:space="preserve"> </w:t>
      </w:r>
      <w:proofErr w:type="spellStart"/>
      <w:r w:rsidR="007A59F7" w:rsidRPr="007A59F7">
        <w:rPr>
          <w:i/>
        </w:rPr>
        <w:t>ServingCellConfig</w:t>
      </w:r>
      <w:proofErr w:type="spellEnd"/>
      <w:r>
        <w:t xml:space="preserve"> IEs are configured per </w:t>
      </w:r>
      <w:proofErr w:type="spellStart"/>
      <w:r>
        <w:t>SCell</w:t>
      </w:r>
      <w:proofErr w:type="spellEnd"/>
      <w:r>
        <w:t>.</w:t>
      </w:r>
    </w:p>
    <w:p w14:paraId="6AB83EDC" w14:textId="093B0EBB" w:rsidR="008B2E57" w:rsidRDefault="00AC7DA4" w:rsidP="0059019D">
      <w:pPr>
        <w:overflowPunct w:val="0"/>
        <w:autoSpaceDE w:val="0"/>
        <w:autoSpaceDN w:val="0"/>
        <w:adjustRightInd w:val="0"/>
        <w:spacing w:after="180"/>
        <w:jc w:val="both"/>
        <w:textAlignment w:val="baseline"/>
      </w:pPr>
      <w:r>
        <w:lastRenderedPageBreak/>
        <w:t>Some of</w:t>
      </w:r>
      <w:r w:rsidR="0059019D">
        <w:t xml:space="preserve"> the parameters in both the </w:t>
      </w:r>
      <w:proofErr w:type="spellStart"/>
      <w:r w:rsidR="007A59F7" w:rsidRPr="007A59F7">
        <w:rPr>
          <w:i/>
        </w:rPr>
        <w:t>ServingCellConfigCommon</w:t>
      </w:r>
      <w:proofErr w:type="spellEnd"/>
      <w:r w:rsidR="007A59F7">
        <w:t xml:space="preserve"> and</w:t>
      </w:r>
      <w:r w:rsidR="007A59F7" w:rsidRPr="00956743">
        <w:t xml:space="preserve"> </w:t>
      </w:r>
      <w:proofErr w:type="spellStart"/>
      <w:r w:rsidR="007A59F7" w:rsidRPr="007A59F7">
        <w:rPr>
          <w:i/>
        </w:rPr>
        <w:t>ServingCellConfig</w:t>
      </w:r>
      <w:proofErr w:type="spellEnd"/>
      <w:r w:rsidR="0059019D">
        <w:t xml:space="preserve"> that could be the same for multiple </w:t>
      </w:r>
      <w:proofErr w:type="spellStart"/>
      <w:r w:rsidR="0059019D">
        <w:t>SCells</w:t>
      </w:r>
      <w:proofErr w:type="spellEnd"/>
      <w:r w:rsidR="0059019D">
        <w:t xml:space="preserve">. </w:t>
      </w:r>
      <w:r>
        <w:t xml:space="preserve">Also some of the parameters in both the </w:t>
      </w:r>
      <w:proofErr w:type="spellStart"/>
      <w:r w:rsidR="007A59F7" w:rsidRPr="007A59F7">
        <w:rPr>
          <w:i/>
        </w:rPr>
        <w:t>ServingCellConfigCommon</w:t>
      </w:r>
      <w:proofErr w:type="spellEnd"/>
      <w:r w:rsidR="007A59F7">
        <w:t xml:space="preserve"> and</w:t>
      </w:r>
      <w:r w:rsidR="007A59F7" w:rsidRPr="00956743">
        <w:t xml:space="preserve"> </w:t>
      </w:r>
      <w:proofErr w:type="spellStart"/>
      <w:r w:rsidR="007A59F7" w:rsidRPr="007A59F7">
        <w:rPr>
          <w:i/>
        </w:rPr>
        <w:t>ServingCellConfig</w:t>
      </w:r>
      <w:proofErr w:type="spellEnd"/>
      <w:r>
        <w:t xml:space="preserve"> </w:t>
      </w:r>
      <w:r w:rsidR="00A23A5F">
        <w:t xml:space="preserve">for one cell </w:t>
      </w:r>
      <w:r>
        <w:t>that could be the same for multiple UEs.</w:t>
      </w:r>
    </w:p>
    <w:p w14:paraId="39506699" w14:textId="39B0C8AB" w:rsidR="007A59F7" w:rsidRDefault="007A59F7" w:rsidP="007A59F7">
      <w:pPr>
        <w:overflowPunct w:val="0"/>
        <w:autoSpaceDE w:val="0"/>
        <w:autoSpaceDN w:val="0"/>
        <w:adjustRightInd w:val="0"/>
        <w:spacing w:after="180"/>
        <w:jc w:val="both"/>
        <w:textAlignment w:val="baseline"/>
      </w:pPr>
      <w:r w:rsidRPr="00B15E6E">
        <w:rPr>
          <w:b/>
        </w:rPr>
        <w:t xml:space="preserve">Observation </w:t>
      </w:r>
      <w:r>
        <w:rPr>
          <w:b/>
        </w:rPr>
        <w:t>1</w:t>
      </w:r>
      <w:r w:rsidRPr="00B15E6E">
        <w:rPr>
          <w:b/>
        </w:rPr>
        <w:t>:</w:t>
      </w:r>
      <w:r>
        <w:t xml:space="preserve"> Some parameters in both the </w:t>
      </w:r>
      <w:proofErr w:type="spellStart"/>
      <w:r w:rsidRPr="007A59F7">
        <w:rPr>
          <w:i/>
        </w:rPr>
        <w:t>ServingCellConfigCommon</w:t>
      </w:r>
      <w:proofErr w:type="spellEnd"/>
      <w:r>
        <w:t xml:space="preserve"> and</w:t>
      </w:r>
      <w:r w:rsidRPr="00956743">
        <w:t xml:space="preserve"> </w:t>
      </w:r>
      <w:proofErr w:type="spellStart"/>
      <w:r w:rsidRPr="007A59F7">
        <w:rPr>
          <w:i/>
        </w:rPr>
        <w:t>ServingCellConfig</w:t>
      </w:r>
      <w:proofErr w:type="spellEnd"/>
      <w:r>
        <w:t xml:space="preserve"> could be common to multiple </w:t>
      </w:r>
      <w:proofErr w:type="spellStart"/>
      <w:r>
        <w:t>SCells</w:t>
      </w:r>
      <w:proofErr w:type="spellEnd"/>
      <w:r>
        <w:t>.</w:t>
      </w:r>
    </w:p>
    <w:p w14:paraId="5C7CCBE7" w14:textId="4E0F0C75" w:rsidR="00A23A5F" w:rsidRDefault="007A59F7" w:rsidP="0059019D">
      <w:pPr>
        <w:overflowPunct w:val="0"/>
        <w:autoSpaceDE w:val="0"/>
        <w:autoSpaceDN w:val="0"/>
        <w:adjustRightInd w:val="0"/>
        <w:spacing w:after="180"/>
        <w:jc w:val="both"/>
        <w:textAlignment w:val="baseline"/>
      </w:pPr>
      <w:r w:rsidRPr="00B15E6E">
        <w:rPr>
          <w:b/>
        </w:rPr>
        <w:t>Observation 2:</w:t>
      </w:r>
      <w:r>
        <w:t xml:space="preserve"> Some parameters in both the </w:t>
      </w:r>
      <w:proofErr w:type="spellStart"/>
      <w:r w:rsidRPr="007A59F7">
        <w:rPr>
          <w:i/>
        </w:rPr>
        <w:t>ServingCellConfigCommon</w:t>
      </w:r>
      <w:proofErr w:type="spellEnd"/>
      <w:r>
        <w:t xml:space="preserve"> and</w:t>
      </w:r>
      <w:r w:rsidRPr="00956743">
        <w:t xml:space="preserve"> </w:t>
      </w:r>
      <w:proofErr w:type="spellStart"/>
      <w:r w:rsidRPr="007A59F7">
        <w:rPr>
          <w:i/>
        </w:rPr>
        <w:t>ServingCellConfig</w:t>
      </w:r>
      <w:proofErr w:type="spellEnd"/>
      <w:r>
        <w:t xml:space="preserve"> for one cell that could be the same for multiple UEs.</w:t>
      </w:r>
    </w:p>
    <w:p w14:paraId="3AA75255" w14:textId="77777777" w:rsidR="00042C9D" w:rsidRDefault="007E6AE0" w:rsidP="0059019D">
      <w:pPr>
        <w:overflowPunct w:val="0"/>
        <w:autoSpaceDE w:val="0"/>
        <w:autoSpaceDN w:val="0"/>
        <w:adjustRightInd w:val="0"/>
        <w:spacing w:after="180"/>
        <w:jc w:val="both"/>
        <w:textAlignment w:val="baseline"/>
        <w:rPr>
          <w:rFonts w:eastAsiaTheme="minorEastAsia"/>
          <w:noProof/>
          <w:lang w:eastAsia="zh-CN"/>
        </w:rPr>
      </w:pPr>
      <w:r>
        <w:rPr>
          <w:rFonts w:eastAsia="宋体"/>
          <w:lang w:eastAsia="zh-CN"/>
        </w:rPr>
        <w:t xml:space="preserve">Because the configurations of different </w:t>
      </w:r>
      <w:proofErr w:type="spellStart"/>
      <w:r>
        <w:rPr>
          <w:rFonts w:eastAsia="宋体"/>
          <w:lang w:eastAsia="zh-CN"/>
        </w:rPr>
        <w:t>SCells</w:t>
      </w:r>
      <w:proofErr w:type="spellEnd"/>
      <w:r>
        <w:rPr>
          <w:rFonts w:eastAsia="宋体"/>
          <w:lang w:eastAsia="zh-CN"/>
        </w:rPr>
        <w:t xml:space="preserve"> may include the same contents, the </w:t>
      </w:r>
      <w:proofErr w:type="spellStart"/>
      <w:r>
        <w:rPr>
          <w:rFonts w:eastAsia="宋体"/>
          <w:lang w:eastAsia="zh-CN"/>
        </w:rPr>
        <w:t>signalling</w:t>
      </w:r>
      <w:proofErr w:type="spellEnd"/>
      <w:r>
        <w:rPr>
          <w:rFonts w:eastAsia="宋体"/>
          <w:lang w:eastAsia="zh-CN"/>
        </w:rPr>
        <w:t xml:space="preserve"> overhead for </w:t>
      </w:r>
      <w:proofErr w:type="spellStart"/>
      <w:r>
        <w:rPr>
          <w:rFonts w:eastAsia="宋体"/>
          <w:lang w:eastAsia="zh-CN"/>
        </w:rPr>
        <w:t>SCell</w:t>
      </w:r>
      <w:proofErr w:type="spellEnd"/>
      <w:r>
        <w:rPr>
          <w:rFonts w:eastAsia="宋体"/>
          <w:lang w:eastAsia="zh-CN"/>
        </w:rPr>
        <w:t xml:space="preserve"> addition and modification procedure is increasing basically with the increasing of the number of </w:t>
      </w:r>
      <w:proofErr w:type="spellStart"/>
      <w:r>
        <w:rPr>
          <w:rFonts w:eastAsia="宋体"/>
          <w:lang w:eastAsia="zh-CN"/>
        </w:rPr>
        <w:t>SCell</w:t>
      </w:r>
      <w:proofErr w:type="spellEnd"/>
      <w:r>
        <w:rPr>
          <w:rFonts w:eastAsia="宋体"/>
          <w:lang w:eastAsia="zh-CN"/>
        </w:rPr>
        <w:t xml:space="preserve">. </w:t>
      </w:r>
      <w:r w:rsidR="004335EF">
        <w:rPr>
          <w:rFonts w:eastAsia="宋体"/>
          <w:lang w:eastAsia="zh-CN"/>
        </w:rPr>
        <w:t xml:space="preserve">Then if </w:t>
      </w:r>
      <w:r w:rsidR="008738F3">
        <w:rPr>
          <w:rFonts w:eastAsia="宋体"/>
          <w:lang w:eastAsia="zh-CN"/>
        </w:rPr>
        <w:t>the common</w:t>
      </w:r>
      <w:r w:rsidR="004335EF">
        <w:rPr>
          <w:rFonts w:eastAsia="宋体"/>
          <w:lang w:eastAsia="zh-CN"/>
        </w:rPr>
        <w:t xml:space="preserve"> parts are extracted and </w:t>
      </w:r>
      <w:r w:rsidR="007A69CB">
        <w:rPr>
          <w:rFonts w:eastAsia="宋体"/>
          <w:lang w:eastAsia="zh-CN"/>
        </w:rPr>
        <w:t xml:space="preserve">broadcasted by request-response </w:t>
      </w:r>
      <w:r w:rsidR="007A59F7">
        <w:rPr>
          <w:rFonts w:eastAsia="宋体"/>
          <w:lang w:eastAsia="zh-CN"/>
        </w:rPr>
        <w:t>method (</w:t>
      </w:r>
      <w:r w:rsidR="007A69CB">
        <w:rPr>
          <w:rFonts w:eastAsia="宋体"/>
          <w:lang w:eastAsia="zh-CN"/>
        </w:rPr>
        <w:t xml:space="preserve">for example on-demand SI), </w:t>
      </w:r>
      <w:r w:rsidR="006378C3">
        <w:rPr>
          <w:rFonts w:eastAsia="宋体"/>
          <w:lang w:eastAsia="zh-CN"/>
        </w:rPr>
        <w:t xml:space="preserve">the signaling overhead can be reduced for the </w:t>
      </w:r>
      <w:proofErr w:type="spellStart"/>
      <w:r w:rsidR="006378C3">
        <w:rPr>
          <w:rFonts w:eastAsia="宋体"/>
          <w:lang w:eastAsia="zh-CN"/>
        </w:rPr>
        <w:t>SCell</w:t>
      </w:r>
      <w:proofErr w:type="spellEnd"/>
      <w:r w:rsidR="006378C3">
        <w:rPr>
          <w:rFonts w:eastAsia="宋体"/>
          <w:lang w:eastAsia="zh-CN"/>
        </w:rPr>
        <w:t xml:space="preserve"> configuration.</w:t>
      </w:r>
      <w:r w:rsidR="00610786">
        <w:rPr>
          <w:rFonts w:eastAsia="宋体"/>
          <w:lang w:eastAsia="zh-CN"/>
        </w:rPr>
        <w:t xml:space="preserve"> And the delta signaling mode can be used for the dedicated </w:t>
      </w:r>
      <w:proofErr w:type="spellStart"/>
      <w:r w:rsidR="00610786">
        <w:rPr>
          <w:rFonts w:eastAsia="宋体"/>
          <w:lang w:eastAsia="zh-CN"/>
        </w:rPr>
        <w:t>SCell</w:t>
      </w:r>
      <w:proofErr w:type="spellEnd"/>
      <w:r w:rsidR="00610786">
        <w:rPr>
          <w:rFonts w:eastAsia="宋体"/>
          <w:lang w:eastAsia="zh-CN"/>
        </w:rPr>
        <w:t xml:space="preserve"> configuration by RRC signaling.</w:t>
      </w:r>
    </w:p>
    <w:p w14:paraId="400E528F" w14:textId="77777777" w:rsidR="00102C00" w:rsidRDefault="00042C9D" w:rsidP="008B2E57">
      <w:pPr>
        <w:overflowPunct w:val="0"/>
        <w:autoSpaceDE w:val="0"/>
        <w:autoSpaceDN w:val="0"/>
        <w:adjustRightInd w:val="0"/>
        <w:spacing w:after="180"/>
        <w:jc w:val="both"/>
        <w:textAlignment w:val="baseline"/>
        <w:rPr>
          <w:rFonts w:eastAsia="宋体"/>
          <w:b/>
          <w:lang w:eastAsia="zh-CN"/>
        </w:rPr>
      </w:pPr>
      <w:r w:rsidRPr="00B1341C">
        <w:rPr>
          <w:rFonts w:eastAsia="宋体"/>
          <w:b/>
          <w:lang w:eastAsia="zh-CN"/>
        </w:rPr>
        <w:t>Proposal 1:</w:t>
      </w:r>
      <w:r>
        <w:rPr>
          <w:rFonts w:eastAsia="宋体"/>
          <w:b/>
          <w:lang w:eastAsia="zh-CN"/>
        </w:rPr>
        <w:t xml:space="preserve"> Common</w:t>
      </w:r>
      <w:r w:rsidRPr="00B1341C">
        <w:rPr>
          <w:rFonts w:eastAsia="宋体"/>
          <w:b/>
          <w:lang w:eastAsia="zh-CN"/>
        </w:rPr>
        <w:t xml:space="preserve"> configuration by </w:t>
      </w:r>
      <w:r w:rsidR="008738F3">
        <w:rPr>
          <w:rFonts w:eastAsia="宋体"/>
          <w:b/>
          <w:lang w:eastAsia="zh-CN"/>
        </w:rPr>
        <w:t>on-demand SI</w:t>
      </w:r>
      <w:r w:rsidRPr="00B1341C">
        <w:rPr>
          <w:rFonts w:eastAsia="宋体"/>
          <w:b/>
          <w:lang w:eastAsia="zh-CN"/>
        </w:rPr>
        <w:t xml:space="preserve"> </w:t>
      </w:r>
      <w:r w:rsidR="002D29D2">
        <w:rPr>
          <w:rFonts w:eastAsia="宋体"/>
          <w:b/>
          <w:lang w:eastAsia="zh-CN"/>
        </w:rPr>
        <w:t xml:space="preserve">is used </w:t>
      </w:r>
      <w:r w:rsidRPr="00B1341C">
        <w:rPr>
          <w:rFonts w:eastAsia="宋体"/>
          <w:b/>
          <w:lang w:eastAsia="zh-CN"/>
        </w:rPr>
        <w:t xml:space="preserve">to minimize the signaling overhead for </w:t>
      </w:r>
      <w:proofErr w:type="spellStart"/>
      <w:r w:rsidRPr="00B1341C">
        <w:rPr>
          <w:rFonts w:eastAsia="宋体"/>
          <w:b/>
          <w:lang w:eastAsia="zh-CN"/>
        </w:rPr>
        <w:t>S</w:t>
      </w:r>
      <w:r>
        <w:rPr>
          <w:rFonts w:eastAsia="宋体"/>
          <w:b/>
          <w:lang w:eastAsia="zh-CN"/>
        </w:rPr>
        <w:t>C</w:t>
      </w:r>
      <w:r w:rsidRPr="00B1341C">
        <w:rPr>
          <w:rFonts w:eastAsia="宋体"/>
          <w:b/>
          <w:lang w:eastAsia="zh-CN"/>
        </w:rPr>
        <w:t>ell</w:t>
      </w:r>
      <w:proofErr w:type="spellEnd"/>
      <w:r w:rsidRPr="00B1341C">
        <w:rPr>
          <w:rFonts w:eastAsia="宋体"/>
          <w:b/>
          <w:lang w:eastAsia="zh-CN"/>
        </w:rPr>
        <w:t xml:space="preserve"> setup.</w:t>
      </w:r>
    </w:p>
    <w:p w14:paraId="0081FCF6" w14:textId="77777777" w:rsidR="002D29D2" w:rsidRDefault="002D29D2" w:rsidP="008B2E57">
      <w:pPr>
        <w:overflowPunct w:val="0"/>
        <w:autoSpaceDE w:val="0"/>
        <w:autoSpaceDN w:val="0"/>
        <w:adjustRightInd w:val="0"/>
        <w:spacing w:after="180"/>
        <w:jc w:val="both"/>
        <w:textAlignment w:val="baseline"/>
        <w:rPr>
          <w:rFonts w:eastAsiaTheme="minorEastAsia"/>
          <w:noProof/>
          <w:lang w:eastAsia="zh-CN"/>
        </w:rPr>
      </w:pPr>
      <w:r w:rsidRPr="00B1341C">
        <w:rPr>
          <w:rFonts w:eastAsia="宋体"/>
          <w:b/>
          <w:lang w:eastAsia="zh-CN"/>
        </w:rPr>
        <w:t xml:space="preserve">Proposal </w:t>
      </w:r>
      <w:r>
        <w:rPr>
          <w:rFonts w:eastAsia="宋体"/>
          <w:b/>
          <w:lang w:eastAsia="zh-CN"/>
        </w:rPr>
        <w:t>2</w:t>
      </w:r>
      <w:r w:rsidRPr="00B1341C">
        <w:rPr>
          <w:rFonts w:eastAsia="宋体"/>
          <w:b/>
          <w:lang w:eastAsia="zh-CN"/>
        </w:rPr>
        <w:t>:</w:t>
      </w:r>
      <w:r>
        <w:rPr>
          <w:rFonts w:eastAsia="宋体"/>
          <w:b/>
          <w:lang w:eastAsia="zh-CN"/>
        </w:rPr>
        <w:t xml:space="preserve"> T</w:t>
      </w:r>
      <w:r w:rsidRPr="002D29D2">
        <w:rPr>
          <w:rFonts w:eastAsia="宋体"/>
          <w:b/>
          <w:lang w:eastAsia="zh-CN"/>
        </w:rPr>
        <w:t xml:space="preserve">he delta signaling mode can be used for the dedicated </w:t>
      </w:r>
      <w:proofErr w:type="spellStart"/>
      <w:r w:rsidRPr="002D29D2">
        <w:rPr>
          <w:rFonts w:eastAsia="宋体"/>
          <w:b/>
          <w:lang w:eastAsia="zh-CN"/>
        </w:rPr>
        <w:t>SCell</w:t>
      </w:r>
      <w:proofErr w:type="spellEnd"/>
      <w:r w:rsidRPr="002D29D2">
        <w:rPr>
          <w:rFonts w:eastAsia="宋体"/>
          <w:b/>
          <w:lang w:eastAsia="zh-CN"/>
        </w:rPr>
        <w:t xml:space="preserve"> configuration by RRC signaling.</w:t>
      </w:r>
    </w:p>
    <w:p w14:paraId="033C57AF" w14:textId="77777777" w:rsidR="004326B8" w:rsidRPr="00D32E87" w:rsidRDefault="004326B8" w:rsidP="00164F5B">
      <w:pPr>
        <w:pStyle w:val="a0"/>
        <w:spacing w:before="120" w:after="0"/>
        <w:rPr>
          <w:rFonts w:eastAsia="宋体"/>
          <w:b/>
          <w:lang w:eastAsia="zh-CN"/>
        </w:rPr>
      </w:pPr>
      <w:bookmarkStart w:id="6" w:name="OLE_LINK98"/>
      <w:bookmarkStart w:id="7" w:name="OLE_LINK99"/>
      <w:bookmarkStart w:id="8" w:name="OLE_LINK188"/>
      <w:bookmarkStart w:id="9" w:name="OLE_LINK189"/>
    </w:p>
    <w:bookmarkEnd w:id="6"/>
    <w:bookmarkEnd w:id="7"/>
    <w:bookmarkEnd w:id="8"/>
    <w:bookmarkEnd w:id="9"/>
    <w:p w14:paraId="3CFC7625" w14:textId="77777777"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3C4D2B4E" w14:textId="77777777" w:rsidR="00BE7EF3" w:rsidRDefault="00164F5B" w:rsidP="00A235F5">
      <w:pPr>
        <w:overflowPunct w:val="0"/>
        <w:autoSpaceDE w:val="0"/>
        <w:autoSpaceDN w:val="0"/>
        <w:adjustRightInd w:val="0"/>
        <w:spacing w:after="180"/>
        <w:jc w:val="both"/>
        <w:textAlignment w:val="baseline"/>
        <w:rPr>
          <w:rFonts w:eastAsia="宋体"/>
          <w:lang w:eastAsia="zh-CN"/>
        </w:rPr>
      </w:pPr>
      <w:r w:rsidRPr="00845037">
        <w:rPr>
          <w:rFonts w:eastAsia="宋体" w:hint="eastAsia"/>
          <w:lang w:eastAsia="zh-CN"/>
        </w:rPr>
        <w:t xml:space="preserve">In this contribution, </w:t>
      </w:r>
      <w:r>
        <w:rPr>
          <w:rFonts w:eastAsia="宋体" w:hint="eastAsia"/>
          <w:lang w:eastAsia="zh-CN"/>
        </w:rPr>
        <w:t>we discuss</w:t>
      </w:r>
      <w:r w:rsidRPr="004370A9">
        <w:rPr>
          <w:rFonts w:eastAsia="宋体"/>
          <w:szCs w:val="20"/>
          <w:lang w:eastAsia="zh-CN"/>
        </w:rPr>
        <w:t xml:space="preserve"> </w:t>
      </w:r>
      <w:r>
        <w:rPr>
          <w:rFonts w:eastAsia="宋体" w:hint="eastAsia"/>
          <w:szCs w:val="20"/>
          <w:lang w:eastAsia="zh-CN"/>
        </w:rPr>
        <w:t xml:space="preserve">the </w:t>
      </w:r>
      <w:r w:rsidR="00D706CB" w:rsidRPr="009F246A">
        <w:rPr>
          <w:rFonts w:eastAsia="宋体"/>
          <w:lang w:eastAsia="zh-CN"/>
        </w:rPr>
        <w:t>minimizing signaling overhead for cell setup</w:t>
      </w:r>
      <w:r>
        <w:rPr>
          <w:rFonts w:eastAsia="宋体" w:hint="eastAsia"/>
          <w:szCs w:val="20"/>
          <w:lang w:eastAsia="zh-CN"/>
        </w:rPr>
        <w:t xml:space="preserve"> with </w:t>
      </w:r>
      <w:r>
        <w:rPr>
          <w:rFonts w:eastAsia="宋体"/>
          <w:lang w:eastAsia="zh-CN"/>
        </w:rPr>
        <w:t>the</w:t>
      </w:r>
      <w:r>
        <w:t xml:space="preserve"> following observation and proposals</w:t>
      </w:r>
      <w:r w:rsidRPr="003E36B2">
        <w:rPr>
          <w:rFonts w:eastAsia="宋体" w:hint="eastAsia"/>
          <w:lang w:eastAsia="zh-CN"/>
        </w:rPr>
        <w:t>:</w:t>
      </w:r>
    </w:p>
    <w:p w14:paraId="394941B2" w14:textId="77777777" w:rsidR="00767DCC" w:rsidRDefault="00767DCC" w:rsidP="00767DCC">
      <w:pPr>
        <w:overflowPunct w:val="0"/>
        <w:autoSpaceDE w:val="0"/>
        <w:autoSpaceDN w:val="0"/>
        <w:adjustRightInd w:val="0"/>
        <w:spacing w:after="180"/>
        <w:jc w:val="both"/>
        <w:textAlignment w:val="baseline"/>
      </w:pPr>
      <w:r w:rsidRPr="00B15E6E">
        <w:rPr>
          <w:b/>
        </w:rPr>
        <w:t xml:space="preserve">Observation </w:t>
      </w:r>
      <w:r>
        <w:rPr>
          <w:b/>
        </w:rPr>
        <w:t>1</w:t>
      </w:r>
      <w:r w:rsidRPr="00B15E6E">
        <w:rPr>
          <w:b/>
        </w:rPr>
        <w:t>:</w:t>
      </w:r>
      <w:r>
        <w:t xml:space="preserve"> Some parameters in both the </w:t>
      </w:r>
      <w:proofErr w:type="spellStart"/>
      <w:r w:rsidRPr="007A59F7">
        <w:rPr>
          <w:i/>
        </w:rPr>
        <w:t>ServingCellConfigCommon</w:t>
      </w:r>
      <w:proofErr w:type="spellEnd"/>
      <w:r>
        <w:t xml:space="preserve"> and</w:t>
      </w:r>
      <w:r w:rsidRPr="00956743">
        <w:t xml:space="preserve"> </w:t>
      </w:r>
      <w:proofErr w:type="spellStart"/>
      <w:r w:rsidRPr="007A59F7">
        <w:rPr>
          <w:i/>
        </w:rPr>
        <w:t>ServingCellConfig</w:t>
      </w:r>
      <w:proofErr w:type="spellEnd"/>
      <w:r>
        <w:t xml:space="preserve"> could be common to multiple </w:t>
      </w:r>
      <w:proofErr w:type="spellStart"/>
      <w:r>
        <w:t>SCells</w:t>
      </w:r>
      <w:proofErr w:type="spellEnd"/>
      <w:r>
        <w:t>.</w:t>
      </w:r>
    </w:p>
    <w:p w14:paraId="4A6A1FE8" w14:textId="77777777" w:rsidR="00767DCC" w:rsidRDefault="00767DCC" w:rsidP="00767DCC">
      <w:pPr>
        <w:overflowPunct w:val="0"/>
        <w:autoSpaceDE w:val="0"/>
        <w:autoSpaceDN w:val="0"/>
        <w:adjustRightInd w:val="0"/>
        <w:spacing w:after="180"/>
        <w:jc w:val="both"/>
        <w:textAlignment w:val="baseline"/>
      </w:pPr>
      <w:r w:rsidRPr="00B15E6E">
        <w:rPr>
          <w:b/>
        </w:rPr>
        <w:t>Observation 2:</w:t>
      </w:r>
      <w:r>
        <w:t xml:space="preserve"> Some parameters in both the </w:t>
      </w:r>
      <w:proofErr w:type="spellStart"/>
      <w:r w:rsidRPr="007A59F7">
        <w:rPr>
          <w:i/>
        </w:rPr>
        <w:t>ServingCellConfigCommon</w:t>
      </w:r>
      <w:proofErr w:type="spellEnd"/>
      <w:r>
        <w:t xml:space="preserve"> and</w:t>
      </w:r>
      <w:r w:rsidRPr="00956743">
        <w:t xml:space="preserve"> </w:t>
      </w:r>
      <w:proofErr w:type="spellStart"/>
      <w:r w:rsidRPr="007A59F7">
        <w:rPr>
          <w:i/>
        </w:rPr>
        <w:t>ServingCellConfig</w:t>
      </w:r>
      <w:proofErr w:type="spellEnd"/>
      <w:r>
        <w:t xml:space="preserve"> for one cell that could be the same for multiple UEs.</w:t>
      </w:r>
    </w:p>
    <w:p w14:paraId="53A4878E" w14:textId="77777777" w:rsidR="00D706CB" w:rsidRDefault="00D706CB" w:rsidP="00D706CB">
      <w:pPr>
        <w:overflowPunct w:val="0"/>
        <w:autoSpaceDE w:val="0"/>
        <w:autoSpaceDN w:val="0"/>
        <w:adjustRightInd w:val="0"/>
        <w:spacing w:after="180"/>
        <w:jc w:val="both"/>
        <w:textAlignment w:val="baseline"/>
        <w:rPr>
          <w:rFonts w:eastAsia="宋体"/>
          <w:b/>
          <w:lang w:eastAsia="zh-CN"/>
        </w:rPr>
      </w:pPr>
      <w:r w:rsidRPr="00B1341C">
        <w:rPr>
          <w:rFonts w:eastAsia="宋体"/>
          <w:b/>
          <w:lang w:eastAsia="zh-CN"/>
        </w:rPr>
        <w:t>Proposal 1:</w:t>
      </w:r>
      <w:r>
        <w:rPr>
          <w:rFonts w:eastAsia="宋体"/>
          <w:b/>
          <w:lang w:eastAsia="zh-CN"/>
        </w:rPr>
        <w:t xml:space="preserve"> Common</w:t>
      </w:r>
      <w:r w:rsidRPr="00B1341C">
        <w:rPr>
          <w:rFonts w:eastAsia="宋体"/>
          <w:b/>
          <w:lang w:eastAsia="zh-CN"/>
        </w:rPr>
        <w:t xml:space="preserve"> configuration by </w:t>
      </w:r>
      <w:r>
        <w:rPr>
          <w:rFonts w:eastAsia="宋体"/>
          <w:b/>
          <w:lang w:eastAsia="zh-CN"/>
        </w:rPr>
        <w:t>on-demand SI</w:t>
      </w:r>
      <w:r w:rsidRPr="00B1341C">
        <w:rPr>
          <w:rFonts w:eastAsia="宋体"/>
          <w:b/>
          <w:lang w:eastAsia="zh-CN"/>
        </w:rPr>
        <w:t xml:space="preserve"> </w:t>
      </w:r>
      <w:r>
        <w:rPr>
          <w:rFonts w:eastAsia="宋体"/>
          <w:b/>
          <w:lang w:eastAsia="zh-CN"/>
        </w:rPr>
        <w:t xml:space="preserve">is used </w:t>
      </w:r>
      <w:r w:rsidRPr="00B1341C">
        <w:rPr>
          <w:rFonts w:eastAsia="宋体"/>
          <w:b/>
          <w:lang w:eastAsia="zh-CN"/>
        </w:rPr>
        <w:t xml:space="preserve">to minimize the signaling overhead for </w:t>
      </w:r>
      <w:proofErr w:type="spellStart"/>
      <w:r w:rsidRPr="00B1341C">
        <w:rPr>
          <w:rFonts w:eastAsia="宋体"/>
          <w:b/>
          <w:lang w:eastAsia="zh-CN"/>
        </w:rPr>
        <w:t>S</w:t>
      </w:r>
      <w:r>
        <w:rPr>
          <w:rFonts w:eastAsia="宋体"/>
          <w:b/>
          <w:lang w:eastAsia="zh-CN"/>
        </w:rPr>
        <w:t>C</w:t>
      </w:r>
      <w:r w:rsidRPr="00B1341C">
        <w:rPr>
          <w:rFonts w:eastAsia="宋体"/>
          <w:b/>
          <w:lang w:eastAsia="zh-CN"/>
        </w:rPr>
        <w:t>ell</w:t>
      </w:r>
      <w:proofErr w:type="spellEnd"/>
      <w:r w:rsidRPr="00B1341C">
        <w:rPr>
          <w:rFonts w:eastAsia="宋体"/>
          <w:b/>
          <w:lang w:eastAsia="zh-CN"/>
        </w:rPr>
        <w:t xml:space="preserve"> setup.</w:t>
      </w:r>
    </w:p>
    <w:p w14:paraId="11698F06" w14:textId="2C4E2EA6" w:rsidR="007A59F7" w:rsidRDefault="00D706CB" w:rsidP="00D706CB">
      <w:pPr>
        <w:pStyle w:val="a0"/>
        <w:spacing w:before="120" w:after="0"/>
        <w:rPr>
          <w:rFonts w:eastAsia="宋体"/>
          <w:b/>
          <w:lang w:eastAsia="zh-CN"/>
        </w:rPr>
      </w:pPr>
      <w:r w:rsidRPr="00B1341C">
        <w:rPr>
          <w:rFonts w:eastAsia="宋体"/>
          <w:b/>
          <w:lang w:eastAsia="zh-CN"/>
        </w:rPr>
        <w:t xml:space="preserve">Proposal </w:t>
      </w:r>
      <w:r>
        <w:rPr>
          <w:rFonts w:eastAsia="宋体"/>
          <w:b/>
          <w:lang w:eastAsia="zh-CN"/>
        </w:rPr>
        <w:t>2</w:t>
      </w:r>
      <w:r w:rsidRPr="00B1341C">
        <w:rPr>
          <w:rFonts w:eastAsia="宋体"/>
          <w:b/>
          <w:lang w:eastAsia="zh-CN"/>
        </w:rPr>
        <w:t>:</w:t>
      </w:r>
      <w:r>
        <w:rPr>
          <w:rFonts w:eastAsia="宋体"/>
          <w:b/>
          <w:lang w:eastAsia="zh-CN"/>
        </w:rPr>
        <w:t xml:space="preserve"> T</w:t>
      </w:r>
      <w:r w:rsidRPr="002D29D2">
        <w:rPr>
          <w:rFonts w:eastAsia="宋体"/>
          <w:b/>
          <w:lang w:eastAsia="zh-CN"/>
        </w:rPr>
        <w:t xml:space="preserve">he delta signaling mode can be used for the dedicated </w:t>
      </w:r>
      <w:proofErr w:type="spellStart"/>
      <w:r w:rsidRPr="002D29D2">
        <w:rPr>
          <w:rFonts w:eastAsia="宋体"/>
          <w:b/>
          <w:lang w:eastAsia="zh-CN"/>
        </w:rPr>
        <w:t>SCell</w:t>
      </w:r>
      <w:proofErr w:type="spellEnd"/>
      <w:r w:rsidRPr="002D29D2">
        <w:rPr>
          <w:rFonts w:eastAsia="宋体"/>
          <w:b/>
          <w:lang w:eastAsia="zh-CN"/>
        </w:rPr>
        <w:t xml:space="preserve"> configuration by RRC signaling.</w:t>
      </w:r>
    </w:p>
    <w:p w14:paraId="19A0828B" w14:textId="77777777" w:rsidR="00164F5B" w:rsidRDefault="00164F5B" w:rsidP="009A249D">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3DBCCC2A" w14:textId="77777777" w:rsidR="0022253D" w:rsidRPr="00973679" w:rsidRDefault="00204660" w:rsidP="008E6D8F">
      <w:pPr>
        <w:pStyle w:val="a0"/>
        <w:numPr>
          <w:ilvl w:val="0"/>
          <w:numId w:val="24"/>
        </w:numPr>
        <w:rPr>
          <w:rFonts w:eastAsia="宋体"/>
          <w:kern w:val="2"/>
          <w:szCs w:val="20"/>
          <w:lang w:eastAsia="zh-CN"/>
        </w:rPr>
      </w:pPr>
      <w:bookmarkStart w:id="10" w:name="_Ref525808865"/>
      <w:bookmarkEnd w:id="4"/>
      <w:bookmarkEnd w:id="5"/>
      <w:r>
        <w:t>RAN #81 chairman notes</w:t>
      </w:r>
      <w:r w:rsidR="00973679">
        <w:t>.</w:t>
      </w:r>
      <w:bookmarkEnd w:id="10"/>
    </w:p>
    <w:p w14:paraId="03C8CD60" w14:textId="4E6327C3" w:rsidR="00705C97" w:rsidRPr="00D32E87" w:rsidRDefault="00973679" w:rsidP="00AB58F1">
      <w:pPr>
        <w:pStyle w:val="a0"/>
        <w:numPr>
          <w:ilvl w:val="0"/>
          <w:numId w:val="24"/>
        </w:numPr>
        <w:rPr>
          <w:rFonts w:eastAsiaTheme="minorEastAsia"/>
          <w:lang w:eastAsia="zh-CN"/>
        </w:rPr>
      </w:pPr>
      <w:r w:rsidRPr="00D32E87">
        <w:rPr>
          <w:rFonts w:eastAsia="宋体"/>
          <w:kern w:val="2"/>
          <w:szCs w:val="20"/>
          <w:lang w:eastAsia="zh-CN"/>
        </w:rPr>
        <w:t xml:space="preserve">3GPP TS </w:t>
      </w:r>
      <w:r w:rsidRPr="00D32E87">
        <w:rPr>
          <w:rFonts w:eastAsia="宋体" w:hint="eastAsia"/>
          <w:kern w:val="2"/>
          <w:szCs w:val="20"/>
          <w:lang w:eastAsia="zh-CN"/>
        </w:rPr>
        <w:t>3</w:t>
      </w:r>
      <w:r w:rsidR="00723C9B" w:rsidRPr="00D32E87">
        <w:rPr>
          <w:rFonts w:eastAsia="宋体"/>
          <w:kern w:val="2"/>
          <w:szCs w:val="20"/>
          <w:lang w:eastAsia="zh-CN"/>
        </w:rPr>
        <w:t>8</w:t>
      </w:r>
      <w:r w:rsidRPr="00D32E87">
        <w:rPr>
          <w:rFonts w:eastAsia="宋体" w:hint="eastAsia"/>
          <w:kern w:val="2"/>
          <w:szCs w:val="20"/>
          <w:lang w:eastAsia="zh-CN"/>
        </w:rPr>
        <w:t>.321</w:t>
      </w:r>
      <w:r>
        <w:t>: "</w:t>
      </w:r>
      <w:r w:rsidR="00723C9B">
        <w:t>NR</w:t>
      </w:r>
      <w:r>
        <w:t>; Medium Access Control (MAC) protocol specification".</w:t>
      </w:r>
    </w:p>
    <w:sectPr w:rsidR="00705C97" w:rsidRPr="00D32E87" w:rsidSect="009435B6">
      <w:headerReference w:type="default" r:id="rId8"/>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A0D4B3" w14:textId="77777777" w:rsidR="00153920" w:rsidRDefault="00153920">
      <w:r>
        <w:separator/>
      </w:r>
    </w:p>
  </w:endnote>
  <w:endnote w:type="continuationSeparator" w:id="0">
    <w:p w14:paraId="33A4870C" w14:textId="77777777" w:rsidR="00153920" w:rsidRDefault="001539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E46BDF" w14:textId="77777777" w:rsidR="00153920" w:rsidRDefault="00153920">
      <w:r>
        <w:separator/>
      </w:r>
    </w:p>
  </w:footnote>
  <w:footnote w:type="continuationSeparator" w:id="0">
    <w:p w14:paraId="55F8648D" w14:textId="77777777" w:rsidR="00153920" w:rsidRDefault="001539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8C31EE" w14:textId="77777777" w:rsidR="00634E93" w:rsidRDefault="00634E93"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7" type="#_x0000_t75" style="width:8.65pt;height:8.65pt" o:bullet="t">
        <v:imagedata r:id="rId1" o:title="BD15135_"/>
      </v:shape>
    </w:pict>
  </w:numPicBullet>
  <w:abstractNum w:abstractNumId="0">
    <w:nsid w:val="031C0777"/>
    <w:multiLevelType w:val="hybridMultilevel"/>
    <w:tmpl w:val="2398CAF4"/>
    <w:lvl w:ilvl="0" w:tplc="0430E618">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5B5448"/>
    <w:multiLevelType w:val="hybridMultilevel"/>
    <w:tmpl w:val="783C3C4E"/>
    <w:lvl w:ilvl="0" w:tplc="15663EB8">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7">
    <w:nsid w:val="0B5A3AE3"/>
    <w:multiLevelType w:val="hybridMultilevel"/>
    <w:tmpl w:val="B9DE211E"/>
    <w:lvl w:ilvl="0" w:tplc="DA08098C">
      <w:start w:val="3"/>
      <w:numFmt w:val="bullet"/>
      <w:lvlText w:val="-"/>
      <w:lvlJc w:val="left"/>
      <w:pPr>
        <w:ind w:left="720" w:hanging="360"/>
      </w:pPr>
      <w:rPr>
        <w:rFonts w:ascii="Calibri" w:eastAsiaTheme="minorEastAsia"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1F941588"/>
    <w:multiLevelType w:val="hybridMultilevel"/>
    <w:tmpl w:val="AA006B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2CA6633"/>
    <w:multiLevelType w:val="hybridMultilevel"/>
    <w:tmpl w:val="F192F9DA"/>
    <w:lvl w:ilvl="0" w:tplc="CF28C780">
      <w:start w:val="1"/>
      <w:numFmt w:val="bullet"/>
      <w:lvlText w:val="•"/>
      <w:lvlJc w:val="left"/>
      <w:pPr>
        <w:tabs>
          <w:tab w:val="num" w:pos="720"/>
        </w:tabs>
        <w:ind w:left="720" w:hanging="360"/>
      </w:pPr>
      <w:rPr>
        <w:rFonts w:ascii="Arial" w:hAnsi="Arial" w:cs="Times New Roman" w:hint="default"/>
      </w:rPr>
    </w:lvl>
    <w:lvl w:ilvl="1" w:tplc="00D8AF2A">
      <w:start w:val="1357"/>
      <w:numFmt w:val="bullet"/>
      <w:lvlText w:val="•"/>
      <w:lvlJc w:val="left"/>
      <w:pPr>
        <w:tabs>
          <w:tab w:val="num" w:pos="1440"/>
        </w:tabs>
        <w:ind w:left="1440" w:hanging="360"/>
      </w:pPr>
      <w:rPr>
        <w:rFonts w:ascii="Arial" w:hAnsi="Arial" w:cs="Times New Roman" w:hint="default"/>
      </w:rPr>
    </w:lvl>
    <w:lvl w:ilvl="2" w:tplc="75583EC2">
      <w:start w:val="1357"/>
      <w:numFmt w:val="bullet"/>
      <w:lvlText w:val="•"/>
      <w:lvlJc w:val="left"/>
      <w:pPr>
        <w:tabs>
          <w:tab w:val="num" w:pos="2160"/>
        </w:tabs>
        <w:ind w:left="2160" w:hanging="360"/>
      </w:pPr>
      <w:rPr>
        <w:rFonts w:ascii="Arial" w:hAnsi="Arial" w:cs="Times New Roman" w:hint="default"/>
      </w:rPr>
    </w:lvl>
    <w:lvl w:ilvl="3" w:tplc="0C4624E6">
      <w:start w:val="1"/>
      <w:numFmt w:val="bullet"/>
      <w:lvlText w:val="•"/>
      <w:lvlJc w:val="left"/>
      <w:pPr>
        <w:tabs>
          <w:tab w:val="num" w:pos="2880"/>
        </w:tabs>
        <w:ind w:left="2880" w:hanging="360"/>
      </w:pPr>
      <w:rPr>
        <w:rFonts w:ascii="Arial" w:hAnsi="Arial" w:cs="Times New Roman" w:hint="default"/>
      </w:rPr>
    </w:lvl>
    <w:lvl w:ilvl="4" w:tplc="F7226490">
      <w:start w:val="1"/>
      <w:numFmt w:val="bullet"/>
      <w:lvlText w:val="•"/>
      <w:lvlJc w:val="left"/>
      <w:pPr>
        <w:tabs>
          <w:tab w:val="num" w:pos="3600"/>
        </w:tabs>
        <w:ind w:left="3600" w:hanging="360"/>
      </w:pPr>
      <w:rPr>
        <w:rFonts w:ascii="Arial" w:hAnsi="Arial" w:cs="Times New Roman" w:hint="default"/>
      </w:rPr>
    </w:lvl>
    <w:lvl w:ilvl="5" w:tplc="4E629030">
      <w:start w:val="1"/>
      <w:numFmt w:val="bullet"/>
      <w:lvlText w:val="•"/>
      <w:lvlJc w:val="left"/>
      <w:pPr>
        <w:tabs>
          <w:tab w:val="num" w:pos="4320"/>
        </w:tabs>
        <w:ind w:left="4320" w:hanging="360"/>
      </w:pPr>
      <w:rPr>
        <w:rFonts w:ascii="Arial" w:hAnsi="Arial" w:cs="Times New Roman" w:hint="default"/>
      </w:rPr>
    </w:lvl>
    <w:lvl w:ilvl="6" w:tplc="1F30BD2A">
      <w:start w:val="1"/>
      <w:numFmt w:val="bullet"/>
      <w:lvlText w:val="•"/>
      <w:lvlJc w:val="left"/>
      <w:pPr>
        <w:tabs>
          <w:tab w:val="num" w:pos="5040"/>
        </w:tabs>
        <w:ind w:left="5040" w:hanging="360"/>
      </w:pPr>
      <w:rPr>
        <w:rFonts w:ascii="Arial" w:hAnsi="Arial" w:cs="Times New Roman" w:hint="default"/>
      </w:rPr>
    </w:lvl>
    <w:lvl w:ilvl="7" w:tplc="96D4C7BE">
      <w:start w:val="1"/>
      <w:numFmt w:val="bullet"/>
      <w:lvlText w:val="•"/>
      <w:lvlJc w:val="left"/>
      <w:pPr>
        <w:tabs>
          <w:tab w:val="num" w:pos="5760"/>
        </w:tabs>
        <w:ind w:left="5760" w:hanging="360"/>
      </w:pPr>
      <w:rPr>
        <w:rFonts w:ascii="Arial" w:hAnsi="Arial" w:cs="Times New Roman" w:hint="default"/>
      </w:rPr>
    </w:lvl>
    <w:lvl w:ilvl="8" w:tplc="3D429474">
      <w:start w:val="1"/>
      <w:numFmt w:val="bullet"/>
      <w:lvlText w:val="•"/>
      <w:lvlJc w:val="left"/>
      <w:pPr>
        <w:tabs>
          <w:tab w:val="num" w:pos="6480"/>
        </w:tabs>
        <w:ind w:left="6480" w:hanging="360"/>
      </w:pPr>
      <w:rPr>
        <w:rFonts w:ascii="Arial" w:hAnsi="Arial" w:cs="Times New Roman" w:hint="default"/>
      </w:rPr>
    </w:lvl>
  </w:abstractNum>
  <w:abstractNum w:abstractNumId="16">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23">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FD324A4"/>
    <w:multiLevelType w:val="hybridMultilevel"/>
    <w:tmpl w:val="AA006B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28">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31">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33">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35">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F2D6BB2"/>
    <w:multiLevelType w:val="hybridMultilevel"/>
    <w:tmpl w:val="AA006B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1">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2">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3">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nsid w:val="7C8127F5"/>
    <w:multiLevelType w:val="hybridMultilevel"/>
    <w:tmpl w:val="32787BE2"/>
    <w:lvl w:ilvl="0" w:tplc="9140F1BA">
      <w:start w:val="3"/>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2"/>
  </w:num>
  <w:num w:numId="2">
    <w:abstractNumId w:val="27"/>
  </w:num>
  <w:num w:numId="3">
    <w:abstractNumId w:val="39"/>
  </w:num>
  <w:num w:numId="4">
    <w:abstractNumId w:val="21"/>
  </w:num>
  <w:num w:numId="5">
    <w:abstractNumId w:val="20"/>
  </w:num>
  <w:num w:numId="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9"/>
  </w:num>
  <w:num w:numId="8">
    <w:abstractNumId w:val="31"/>
  </w:num>
  <w:num w:numId="9">
    <w:abstractNumId w:val="11"/>
  </w:num>
  <w:num w:numId="10">
    <w:abstractNumId w:val="6"/>
  </w:num>
  <w:num w:numId="11">
    <w:abstractNumId w:val="42"/>
  </w:num>
  <w:num w:numId="12">
    <w:abstractNumId w:val="42"/>
  </w:num>
  <w:num w:numId="13">
    <w:abstractNumId w:val="16"/>
  </w:num>
  <w:num w:numId="14">
    <w:abstractNumId w:val="34"/>
  </w:num>
  <w:num w:numId="15">
    <w:abstractNumId w:val="23"/>
  </w:num>
  <w:num w:numId="16">
    <w:abstractNumId w:val="1"/>
  </w:num>
  <w:num w:numId="17">
    <w:abstractNumId w:val="32"/>
  </w:num>
  <w:num w:numId="18">
    <w:abstractNumId w:val="22"/>
  </w:num>
  <w:num w:numId="19">
    <w:abstractNumId w:val="30"/>
  </w:num>
  <w:num w:numId="20">
    <w:abstractNumId w:val="33"/>
  </w:num>
  <w:num w:numId="21">
    <w:abstractNumId w:val="36"/>
  </w:num>
  <w:num w:numId="22">
    <w:abstractNumId w:val="9"/>
  </w:num>
  <w:num w:numId="23">
    <w:abstractNumId w:val="8"/>
  </w:num>
  <w:num w:numId="24">
    <w:abstractNumId w:val="43"/>
  </w:num>
  <w:num w:numId="25">
    <w:abstractNumId w:val="12"/>
  </w:num>
  <w:num w:numId="26">
    <w:abstractNumId w:val="35"/>
  </w:num>
  <w:num w:numId="27">
    <w:abstractNumId w:val="37"/>
  </w:num>
  <w:num w:numId="28">
    <w:abstractNumId w:val="19"/>
  </w:num>
  <w:num w:numId="29">
    <w:abstractNumId w:val="41"/>
  </w:num>
  <w:num w:numId="3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26"/>
  </w:num>
  <w:num w:numId="34">
    <w:abstractNumId w:val="3"/>
  </w:num>
  <w:num w:numId="35">
    <w:abstractNumId w:val="18"/>
  </w:num>
  <w:num w:numId="36">
    <w:abstractNumId w:val="40"/>
  </w:num>
  <w:num w:numId="37">
    <w:abstractNumId w:val="13"/>
  </w:num>
  <w:num w:numId="38">
    <w:abstractNumId w:val="0"/>
  </w:num>
  <w:num w:numId="39">
    <w:abstractNumId w:val="15"/>
  </w:num>
  <w:num w:numId="40">
    <w:abstractNumId w:val="28"/>
  </w:num>
  <w:num w:numId="41">
    <w:abstractNumId w:val="38"/>
  </w:num>
  <w:num w:numId="42">
    <w:abstractNumId w:val="24"/>
  </w:num>
  <w:num w:numId="43">
    <w:abstractNumId w:val="14"/>
  </w:num>
  <w:num w:numId="44">
    <w:abstractNumId w:val="10"/>
  </w:num>
  <w:num w:numId="45">
    <w:abstractNumId w:val="4"/>
  </w:num>
  <w:num w:numId="46">
    <w:abstractNumId w:val="44"/>
  </w:num>
  <w:num w:numId="47">
    <w:abstractNumId w:val="7"/>
  </w:num>
  <w:num w:numId="4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110"/>
    <w:rsid w:val="000116A5"/>
    <w:rsid w:val="00011C8C"/>
    <w:rsid w:val="00011F30"/>
    <w:rsid w:val="00011FFB"/>
    <w:rsid w:val="00012414"/>
    <w:rsid w:val="000124C4"/>
    <w:rsid w:val="000126F3"/>
    <w:rsid w:val="000135C9"/>
    <w:rsid w:val="000137AA"/>
    <w:rsid w:val="00014D04"/>
    <w:rsid w:val="00015A87"/>
    <w:rsid w:val="00016AC6"/>
    <w:rsid w:val="000174AD"/>
    <w:rsid w:val="00017540"/>
    <w:rsid w:val="00017BA4"/>
    <w:rsid w:val="00017F49"/>
    <w:rsid w:val="000204CB"/>
    <w:rsid w:val="000208A6"/>
    <w:rsid w:val="00020A0A"/>
    <w:rsid w:val="00020A1C"/>
    <w:rsid w:val="0002195F"/>
    <w:rsid w:val="00021B1B"/>
    <w:rsid w:val="00021C03"/>
    <w:rsid w:val="00022A7D"/>
    <w:rsid w:val="00023AA0"/>
    <w:rsid w:val="000241CB"/>
    <w:rsid w:val="00024245"/>
    <w:rsid w:val="000250AB"/>
    <w:rsid w:val="0002552A"/>
    <w:rsid w:val="00025A64"/>
    <w:rsid w:val="000260C1"/>
    <w:rsid w:val="0002754F"/>
    <w:rsid w:val="00030815"/>
    <w:rsid w:val="00030BD6"/>
    <w:rsid w:val="00030DFC"/>
    <w:rsid w:val="000325F7"/>
    <w:rsid w:val="000338A4"/>
    <w:rsid w:val="00033D65"/>
    <w:rsid w:val="000343AE"/>
    <w:rsid w:val="00034864"/>
    <w:rsid w:val="00034B65"/>
    <w:rsid w:val="00034EF8"/>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69E"/>
    <w:rsid w:val="00042725"/>
    <w:rsid w:val="00042955"/>
    <w:rsid w:val="00042C9D"/>
    <w:rsid w:val="000439E7"/>
    <w:rsid w:val="00043F7C"/>
    <w:rsid w:val="00044275"/>
    <w:rsid w:val="00044623"/>
    <w:rsid w:val="00045071"/>
    <w:rsid w:val="000458FF"/>
    <w:rsid w:val="00047398"/>
    <w:rsid w:val="00047423"/>
    <w:rsid w:val="00047D75"/>
    <w:rsid w:val="00050000"/>
    <w:rsid w:val="00050715"/>
    <w:rsid w:val="000516E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3F76"/>
    <w:rsid w:val="0006415F"/>
    <w:rsid w:val="000641A0"/>
    <w:rsid w:val="000643C3"/>
    <w:rsid w:val="000643CC"/>
    <w:rsid w:val="000647E2"/>
    <w:rsid w:val="000658F2"/>
    <w:rsid w:val="0006633A"/>
    <w:rsid w:val="00066EFF"/>
    <w:rsid w:val="00067498"/>
    <w:rsid w:val="00067C74"/>
    <w:rsid w:val="00067D9C"/>
    <w:rsid w:val="000710A9"/>
    <w:rsid w:val="00071A17"/>
    <w:rsid w:val="00071CCF"/>
    <w:rsid w:val="00071E64"/>
    <w:rsid w:val="0007205F"/>
    <w:rsid w:val="000722A7"/>
    <w:rsid w:val="00072F9F"/>
    <w:rsid w:val="000731F9"/>
    <w:rsid w:val="0007378E"/>
    <w:rsid w:val="000738A7"/>
    <w:rsid w:val="00074227"/>
    <w:rsid w:val="000749EF"/>
    <w:rsid w:val="00074E57"/>
    <w:rsid w:val="000753B6"/>
    <w:rsid w:val="00075FDA"/>
    <w:rsid w:val="00076037"/>
    <w:rsid w:val="00076367"/>
    <w:rsid w:val="0007680E"/>
    <w:rsid w:val="00076A2B"/>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88"/>
    <w:rsid w:val="000849C5"/>
    <w:rsid w:val="00084FDF"/>
    <w:rsid w:val="00085374"/>
    <w:rsid w:val="00085970"/>
    <w:rsid w:val="00086187"/>
    <w:rsid w:val="0008625E"/>
    <w:rsid w:val="0008650F"/>
    <w:rsid w:val="00086937"/>
    <w:rsid w:val="0008719B"/>
    <w:rsid w:val="00087242"/>
    <w:rsid w:val="00087CF0"/>
    <w:rsid w:val="00090FD2"/>
    <w:rsid w:val="00091C53"/>
    <w:rsid w:val="00091C8C"/>
    <w:rsid w:val="0009206C"/>
    <w:rsid w:val="000921EC"/>
    <w:rsid w:val="0009234A"/>
    <w:rsid w:val="000931F0"/>
    <w:rsid w:val="0009327A"/>
    <w:rsid w:val="00093374"/>
    <w:rsid w:val="00094600"/>
    <w:rsid w:val="00094B3C"/>
    <w:rsid w:val="000951E0"/>
    <w:rsid w:val="00095284"/>
    <w:rsid w:val="00095889"/>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C78"/>
    <w:rsid w:val="000A5E0C"/>
    <w:rsid w:val="000A6BF8"/>
    <w:rsid w:val="000A6BFC"/>
    <w:rsid w:val="000A7928"/>
    <w:rsid w:val="000B0538"/>
    <w:rsid w:val="000B0969"/>
    <w:rsid w:val="000B175F"/>
    <w:rsid w:val="000B17B6"/>
    <w:rsid w:val="000B17FB"/>
    <w:rsid w:val="000B1C22"/>
    <w:rsid w:val="000B2F47"/>
    <w:rsid w:val="000B3216"/>
    <w:rsid w:val="000B3390"/>
    <w:rsid w:val="000B33C6"/>
    <w:rsid w:val="000B36EE"/>
    <w:rsid w:val="000B3F5F"/>
    <w:rsid w:val="000B40D1"/>
    <w:rsid w:val="000B555C"/>
    <w:rsid w:val="000B5DDC"/>
    <w:rsid w:val="000B5F99"/>
    <w:rsid w:val="000B6824"/>
    <w:rsid w:val="000B6BBD"/>
    <w:rsid w:val="000B7E61"/>
    <w:rsid w:val="000C0172"/>
    <w:rsid w:val="000C06A6"/>
    <w:rsid w:val="000C0DE3"/>
    <w:rsid w:val="000C1001"/>
    <w:rsid w:val="000C18A4"/>
    <w:rsid w:val="000C1B5F"/>
    <w:rsid w:val="000C2208"/>
    <w:rsid w:val="000C31B8"/>
    <w:rsid w:val="000C4D73"/>
    <w:rsid w:val="000C515A"/>
    <w:rsid w:val="000D13EC"/>
    <w:rsid w:val="000D1E97"/>
    <w:rsid w:val="000D2554"/>
    <w:rsid w:val="000D284E"/>
    <w:rsid w:val="000D30E4"/>
    <w:rsid w:val="000D3112"/>
    <w:rsid w:val="000D360C"/>
    <w:rsid w:val="000D3A53"/>
    <w:rsid w:val="000D3C4D"/>
    <w:rsid w:val="000D5391"/>
    <w:rsid w:val="000D6D38"/>
    <w:rsid w:val="000D75FD"/>
    <w:rsid w:val="000D7BD4"/>
    <w:rsid w:val="000E068D"/>
    <w:rsid w:val="000E0F87"/>
    <w:rsid w:val="000E1909"/>
    <w:rsid w:val="000E3C6B"/>
    <w:rsid w:val="000E4629"/>
    <w:rsid w:val="000E4C28"/>
    <w:rsid w:val="000E4E15"/>
    <w:rsid w:val="000E5D71"/>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2C00"/>
    <w:rsid w:val="001032FB"/>
    <w:rsid w:val="00103937"/>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6120"/>
    <w:rsid w:val="00117296"/>
    <w:rsid w:val="00117423"/>
    <w:rsid w:val="001174AC"/>
    <w:rsid w:val="0011759E"/>
    <w:rsid w:val="00120A72"/>
    <w:rsid w:val="001216B6"/>
    <w:rsid w:val="00122469"/>
    <w:rsid w:val="001233A1"/>
    <w:rsid w:val="00123B33"/>
    <w:rsid w:val="00123E23"/>
    <w:rsid w:val="00123E88"/>
    <w:rsid w:val="0012412F"/>
    <w:rsid w:val="00124183"/>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2222"/>
    <w:rsid w:val="001326B7"/>
    <w:rsid w:val="00132BAC"/>
    <w:rsid w:val="00132CFC"/>
    <w:rsid w:val="0013361D"/>
    <w:rsid w:val="00134974"/>
    <w:rsid w:val="00134B9D"/>
    <w:rsid w:val="0013594B"/>
    <w:rsid w:val="00135972"/>
    <w:rsid w:val="00135A19"/>
    <w:rsid w:val="00136179"/>
    <w:rsid w:val="00136188"/>
    <w:rsid w:val="0013659E"/>
    <w:rsid w:val="0013688A"/>
    <w:rsid w:val="00136EA1"/>
    <w:rsid w:val="00137CD3"/>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5AFF"/>
    <w:rsid w:val="00145B6F"/>
    <w:rsid w:val="00145D21"/>
    <w:rsid w:val="00146069"/>
    <w:rsid w:val="00146445"/>
    <w:rsid w:val="001465B0"/>
    <w:rsid w:val="0014728B"/>
    <w:rsid w:val="00147F44"/>
    <w:rsid w:val="0015097A"/>
    <w:rsid w:val="001511AD"/>
    <w:rsid w:val="0015172E"/>
    <w:rsid w:val="00151BB2"/>
    <w:rsid w:val="00153000"/>
    <w:rsid w:val="0015312D"/>
    <w:rsid w:val="00153307"/>
    <w:rsid w:val="00153920"/>
    <w:rsid w:val="00153B22"/>
    <w:rsid w:val="00154789"/>
    <w:rsid w:val="00154F45"/>
    <w:rsid w:val="00155B12"/>
    <w:rsid w:val="00155CD9"/>
    <w:rsid w:val="00156CCB"/>
    <w:rsid w:val="00156EF4"/>
    <w:rsid w:val="00157A72"/>
    <w:rsid w:val="00157A85"/>
    <w:rsid w:val="00157BD9"/>
    <w:rsid w:val="00157E43"/>
    <w:rsid w:val="00160C79"/>
    <w:rsid w:val="00160EE7"/>
    <w:rsid w:val="00161189"/>
    <w:rsid w:val="00161DC1"/>
    <w:rsid w:val="00161E41"/>
    <w:rsid w:val="001631C7"/>
    <w:rsid w:val="0016331D"/>
    <w:rsid w:val="00163436"/>
    <w:rsid w:val="00164712"/>
    <w:rsid w:val="0016473C"/>
    <w:rsid w:val="00164D4A"/>
    <w:rsid w:val="00164F5B"/>
    <w:rsid w:val="0016584C"/>
    <w:rsid w:val="00165F6C"/>
    <w:rsid w:val="00166941"/>
    <w:rsid w:val="00166AE0"/>
    <w:rsid w:val="00167384"/>
    <w:rsid w:val="00167535"/>
    <w:rsid w:val="001675D8"/>
    <w:rsid w:val="001678FF"/>
    <w:rsid w:val="00167B82"/>
    <w:rsid w:val="00167C0C"/>
    <w:rsid w:val="00167E3C"/>
    <w:rsid w:val="001702B2"/>
    <w:rsid w:val="00170ED8"/>
    <w:rsid w:val="00171A56"/>
    <w:rsid w:val="00171BFD"/>
    <w:rsid w:val="00172D8C"/>
    <w:rsid w:val="001743B2"/>
    <w:rsid w:val="00175564"/>
    <w:rsid w:val="001759F9"/>
    <w:rsid w:val="00175ABB"/>
    <w:rsid w:val="0017669A"/>
    <w:rsid w:val="00176D09"/>
    <w:rsid w:val="00176D18"/>
    <w:rsid w:val="00177001"/>
    <w:rsid w:val="00177528"/>
    <w:rsid w:val="00177CD9"/>
    <w:rsid w:val="00180599"/>
    <w:rsid w:val="00180604"/>
    <w:rsid w:val="00180CB0"/>
    <w:rsid w:val="001829FA"/>
    <w:rsid w:val="00183510"/>
    <w:rsid w:val="0018370D"/>
    <w:rsid w:val="00183C8D"/>
    <w:rsid w:val="001841AD"/>
    <w:rsid w:val="00184249"/>
    <w:rsid w:val="001850DA"/>
    <w:rsid w:val="0018573F"/>
    <w:rsid w:val="00185A09"/>
    <w:rsid w:val="00185B5F"/>
    <w:rsid w:val="00186DEA"/>
    <w:rsid w:val="00187F78"/>
    <w:rsid w:val="001907C4"/>
    <w:rsid w:val="00191245"/>
    <w:rsid w:val="0019214A"/>
    <w:rsid w:val="001927F4"/>
    <w:rsid w:val="001928FA"/>
    <w:rsid w:val="001929DB"/>
    <w:rsid w:val="001932DB"/>
    <w:rsid w:val="00193FB1"/>
    <w:rsid w:val="0019423B"/>
    <w:rsid w:val="00194C1C"/>
    <w:rsid w:val="00196DC5"/>
    <w:rsid w:val="001970DE"/>
    <w:rsid w:val="00197B2C"/>
    <w:rsid w:val="00197DE9"/>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C42"/>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B7FAB"/>
    <w:rsid w:val="001C01B7"/>
    <w:rsid w:val="001C0BC4"/>
    <w:rsid w:val="001C1A97"/>
    <w:rsid w:val="001C1DA5"/>
    <w:rsid w:val="001C235F"/>
    <w:rsid w:val="001C2710"/>
    <w:rsid w:val="001C3D68"/>
    <w:rsid w:val="001C41EF"/>
    <w:rsid w:val="001C43AC"/>
    <w:rsid w:val="001C4827"/>
    <w:rsid w:val="001C4D23"/>
    <w:rsid w:val="001C4F0D"/>
    <w:rsid w:val="001C56C5"/>
    <w:rsid w:val="001C5AE9"/>
    <w:rsid w:val="001C5D2D"/>
    <w:rsid w:val="001C626F"/>
    <w:rsid w:val="001C7268"/>
    <w:rsid w:val="001C78F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3CC"/>
    <w:rsid w:val="001E085D"/>
    <w:rsid w:val="001E1051"/>
    <w:rsid w:val="001E27FE"/>
    <w:rsid w:val="001E2B65"/>
    <w:rsid w:val="001E2F8C"/>
    <w:rsid w:val="001E33E5"/>
    <w:rsid w:val="001E3ADE"/>
    <w:rsid w:val="001E3C84"/>
    <w:rsid w:val="001E4190"/>
    <w:rsid w:val="001E43E1"/>
    <w:rsid w:val="001E44AD"/>
    <w:rsid w:val="001E44F5"/>
    <w:rsid w:val="001E4547"/>
    <w:rsid w:val="001E4A3D"/>
    <w:rsid w:val="001E4EB7"/>
    <w:rsid w:val="001E59F8"/>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B86"/>
    <w:rsid w:val="001F4D40"/>
    <w:rsid w:val="001F6DC8"/>
    <w:rsid w:val="001F7C6D"/>
    <w:rsid w:val="002007F1"/>
    <w:rsid w:val="00200C00"/>
    <w:rsid w:val="00201D35"/>
    <w:rsid w:val="0020210B"/>
    <w:rsid w:val="00202D58"/>
    <w:rsid w:val="00203036"/>
    <w:rsid w:val="0020379F"/>
    <w:rsid w:val="00203BDA"/>
    <w:rsid w:val="00203C89"/>
    <w:rsid w:val="002043AC"/>
    <w:rsid w:val="00204660"/>
    <w:rsid w:val="0020540C"/>
    <w:rsid w:val="00205454"/>
    <w:rsid w:val="0020578D"/>
    <w:rsid w:val="0020655B"/>
    <w:rsid w:val="0020677C"/>
    <w:rsid w:val="00206CB7"/>
    <w:rsid w:val="00206EBD"/>
    <w:rsid w:val="00207136"/>
    <w:rsid w:val="0020769D"/>
    <w:rsid w:val="002077D6"/>
    <w:rsid w:val="00207C49"/>
    <w:rsid w:val="00210CD7"/>
    <w:rsid w:val="00210D10"/>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394"/>
    <w:rsid w:val="0021696C"/>
    <w:rsid w:val="002179B9"/>
    <w:rsid w:val="002179E1"/>
    <w:rsid w:val="00217AE5"/>
    <w:rsid w:val="002202E4"/>
    <w:rsid w:val="002207E8"/>
    <w:rsid w:val="00220DAD"/>
    <w:rsid w:val="002210AD"/>
    <w:rsid w:val="002214C5"/>
    <w:rsid w:val="00221D1E"/>
    <w:rsid w:val="00221F3B"/>
    <w:rsid w:val="0022253D"/>
    <w:rsid w:val="00222AEC"/>
    <w:rsid w:val="00222B25"/>
    <w:rsid w:val="00222F65"/>
    <w:rsid w:val="002230CF"/>
    <w:rsid w:val="002238CC"/>
    <w:rsid w:val="00225275"/>
    <w:rsid w:val="00225551"/>
    <w:rsid w:val="002266D8"/>
    <w:rsid w:val="00226865"/>
    <w:rsid w:val="00226BB0"/>
    <w:rsid w:val="002302DB"/>
    <w:rsid w:val="00230EF1"/>
    <w:rsid w:val="002319C7"/>
    <w:rsid w:val="00231E3A"/>
    <w:rsid w:val="0023222B"/>
    <w:rsid w:val="00232320"/>
    <w:rsid w:val="0023247D"/>
    <w:rsid w:val="002327D8"/>
    <w:rsid w:val="002342DD"/>
    <w:rsid w:val="00234341"/>
    <w:rsid w:val="002344A0"/>
    <w:rsid w:val="00234B22"/>
    <w:rsid w:val="002352F4"/>
    <w:rsid w:val="00235544"/>
    <w:rsid w:val="00235763"/>
    <w:rsid w:val="00235D9E"/>
    <w:rsid w:val="002361CA"/>
    <w:rsid w:val="00236AA7"/>
    <w:rsid w:val="00236B8F"/>
    <w:rsid w:val="00240150"/>
    <w:rsid w:val="00240E43"/>
    <w:rsid w:val="00240E56"/>
    <w:rsid w:val="002412BF"/>
    <w:rsid w:val="00241C61"/>
    <w:rsid w:val="00241EA1"/>
    <w:rsid w:val="002421B4"/>
    <w:rsid w:val="00243F28"/>
    <w:rsid w:val="00244A81"/>
    <w:rsid w:val="00244DD6"/>
    <w:rsid w:val="002457C9"/>
    <w:rsid w:val="00245F1A"/>
    <w:rsid w:val="00246A67"/>
    <w:rsid w:val="002503F2"/>
    <w:rsid w:val="002506CB"/>
    <w:rsid w:val="00250A1E"/>
    <w:rsid w:val="00250B36"/>
    <w:rsid w:val="0025126E"/>
    <w:rsid w:val="0025177C"/>
    <w:rsid w:val="00251814"/>
    <w:rsid w:val="00251EA9"/>
    <w:rsid w:val="002521C5"/>
    <w:rsid w:val="002522BE"/>
    <w:rsid w:val="0025230A"/>
    <w:rsid w:val="0025337F"/>
    <w:rsid w:val="002534E6"/>
    <w:rsid w:val="0025351C"/>
    <w:rsid w:val="00253A52"/>
    <w:rsid w:val="00254C8E"/>
    <w:rsid w:val="002552C6"/>
    <w:rsid w:val="002561FD"/>
    <w:rsid w:val="00256A0C"/>
    <w:rsid w:val="00256B58"/>
    <w:rsid w:val="002572EA"/>
    <w:rsid w:val="002573BB"/>
    <w:rsid w:val="00257C26"/>
    <w:rsid w:val="002605DE"/>
    <w:rsid w:val="002609BD"/>
    <w:rsid w:val="00260DC3"/>
    <w:rsid w:val="002617E4"/>
    <w:rsid w:val="00261A2E"/>
    <w:rsid w:val="00262256"/>
    <w:rsid w:val="002625DD"/>
    <w:rsid w:val="00263019"/>
    <w:rsid w:val="00263CEB"/>
    <w:rsid w:val="002648B0"/>
    <w:rsid w:val="00265D91"/>
    <w:rsid w:val="002663F0"/>
    <w:rsid w:val="0026661C"/>
    <w:rsid w:val="00266E6B"/>
    <w:rsid w:val="00267592"/>
    <w:rsid w:val="00267DBA"/>
    <w:rsid w:val="002701A0"/>
    <w:rsid w:val="00270F31"/>
    <w:rsid w:val="00271179"/>
    <w:rsid w:val="0027121D"/>
    <w:rsid w:val="002717A3"/>
    <w:rsid w:val="00272414"/>
    <w:rsid w:val="002731B1"/>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475"/>
    <w:rsid w:val="00283D10"/>
    <w:rsid w:val="002846AA"/>
    <w:rsid w:val="00284D1E"/>
    <w:rsid w:val="00285282"/>
    <w:rsid w:val="00285284"/>
    <w:rsid w:val="00286779"/>
    <w:rsid w:val="002871E0"/>
    <w:rsid w:val="00287506"/>
    <w:rsid w:val="00287DE0"/>
    <w:rsid w:val="00290D5F"/>
    <w:rsid w:val="00290FFD"/>
    <w:rsid w:val="002911A8"/>
    <w:rsid w:val="002912F0"/>
    <w:rsid w:val="00291567"/>
    <w:rsid w:val="0029239F"/>
    <w:rsid w:val="00292C9D"/>
    <w:rsid w:val="00292E2D"/>
    <w:rsid w:val="00293F4E"/>
    <w:rsid w:val="00295560"/>
    <w:rsid w:val="00296077"/>
    <w:rsid w:val="00297314"/>
    <w:rsid w:val="002974BF"/>
    <w:rsid w:val="00297D26"/>
    <w:rsid w:val="002A04D2"/>
    <w:rsid w:val="002A0E29"/>
    <w:rsid w:val="002A19F1"/>
    <w:rsid w:val="002A1CAD"/>
    <w:rsid w:val="002A22A1"/>
    <w:rsid w:val="002A2461"/>
    <w:rsid w:val="002A3533"/>
    <w:rsid w:val="002A3ABA"/>
    <w:rsid w:val="002A44E2"/>
    <w:rsid w:val="002A45D8"/>
    <w:rsid w:val="002A4B57"/>
    <w:rsid w:val="002A696C"/>
    <w:rsid w:val="002A6D2B"/>
    <w:rsid w:val="002A79B0"/>
    <w:rsid w:val="002B0238"/>
    <w:rsid w:val="002B07FC"/>
    <w:rsid w:val="002B10F5"/>
    <w:rsid w:val="002B1B76"/>
    <w:rsid w:val="002B2023"/>
    <w:rsid w:val="002B22D7"/>
    <w:rsid w:val="002B2F28"/>
    <w:rsid w:val="002B370D"/>
    <w:rsid w:val="002B3BC2"/>
    <w:rsid w:val="002B4D65"/>
    <w:rsid w:val="002B5BD6"/>
    <w:rsid w:val="002B5C42"/>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28E"/>
    <w:rsid w:val="002C5A1B"/>
    <w:rsid w:val="002C5BBA"/>
    <w:rsid w:val="002C5D62"/>
    <w:rsid w:val="002C6318"/>
    <w:rsid w:val="002C6675"/>
    <w:rsid w:val="002C7649"/>
    <w:rsid w:val="002C774A"/>
    <w:rsid w:val="002C78B2"/>
    <w:rsid w:val="002D016F"/>
    <w:rsid w:val="002D06D6"/>
    <w:rsid w:val="002D078F"/>
    <w:rsid w:val="002D15A9"/>
    <w:rsid w:val="002D16FF"/>
    <w:rsid w:val="002D17AB"/>
    <w:rsid w:val="002D2279"/>
    <w:rsid w:val="002D2519"/>
    <w:rsid w:val="002D29D2"/>
    <w:rsid w:val="002D2F94"/>
    <w:rsid w:val="002D4520"/>
    <w:rsid w:val="002D4C07"/>
    <w:rsid w:val="002D4D31"/>
    <w:rsid w:val="002D5195"/>
    <w:rsid w:val="002D56D2"/>
    <w:rsid w:val="002D6779"/>
    <w:rsid w:val="002D67F3"/>
    <w:rsid w:val="002D6BB6"/>
    <w:rsid w:val="002D7187"/>
    <w:rsid w:val="002D727A"/>
    <w:rsid w:val="002D72CC"/>
    <w:rsid w:val="002E093C"/>
    <w:rsid w:val="002E0D1F"/>
    <w:rsid w:val="002E1B11"/>
    <w:rsid w:val="002E2DAE"/>
    <w:rsid w:val="002E4D1F"/>
    <w:rsid w:val="002E508A"/>
    <w:rsid w:val="002E56EC"/>
    <w:rsid w:val="002E56FE"/>
    <w:rsid w:val="002E5874"/>
    <w:rsid w:val="002E5A80"/>
    <w:rsid w:val="002E5DDA"/>
    <w:rsid w:val="002E5DE9"/>
    <w:rsid w:val="002E6B7C"/>
    <w:rsid w:val="002E6F39"/>
    <w:rsid w:val="002E7578"/>
    <w:rsid w:val="002E76E2"/>
    <w:rsid w:val="002E78FC"/>
    <w:rsid w:val="002E79C0"/>
    <w:rsid w:val="002F01ED"/>
    <w:rsid w:val="002F052A"/>
    <w:rsid w:val="002F0DA3"/>
    <w:rsid w:val="002F1DC3"/>
    <w:rsid w:val="002F214C"/>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23DC"/>
    <w:rsid w:val="00303392"/>
    <w:rsid w:val="003039E6"/>
    <w:rsid w:val="00303C80"/>
    <w:rsid w:val="00304D2C"/>
    <w:rsid w:val="00304E2C"/>
    <w:rsid w:val="0030542F"/>
    <w:rsid w:val="00305696"/>
    <w:rsid w:val="00305899"/>
    <w:rsid w:val="003062B1"/>
    <w:rsid w:val="00306521"/>
    <w:rsid w:val="0030680B"/>
    <w:rsid w:val="00306926"/>
    <w:rsid w:val="00306BAC"/>
    <w:rsid w:val="003076DA"/>
    <w:rsid w:val="00307C54"/>
    <w:rsid w:val="00307C82"/>
    <w:rsid w:val="0031039C"/>
    <w:rsid w:val="00310DCE"/>
    <w:rsid w:val="003113D3"/>
    <w:rsid w:val="0031142E"/>
    <w:rsid w:val="0031203F"/>
    <w:rsid w:val="00313851"/>
    <w:rsid w:val="00314056"/>
    <w:rsid w:val="00315119"/>
    <w:rsid w:val="003154CD"/>
    <w:rsid w:val="00315CC5"/>
    <w:rsid w:val="00315D43"/>
    <w:rsid w:val="00315F81"/>
    <w:rsid w:val="00316464"/>
    <w:rsid w:val="003178FD"/>
    <w:rsid w:val="00317AF2"/>
    <w:rsid w:val="00317DEF"/>
    <w:rsid w:val="00320CAE"/>
    <w:rsid w:val="003220D6"/>
    <w:rsid w:val="00322A67"/>
    <w:rsid w:val="00322BF3"/>
    <w:rsid w:val="00323092"/>
    <w:rsid w:val="00323922"/>
    <w:rsid w:val="00323D47"/>
    <w:rsid w:val="0032567D"/>
    <w:rsid w:val="003257CB"/>
    <w:rsid w:val="00325E81"/>
    <w:rsid w:val="00325EB0"/>
    <w:rsid w:val="00325FD9"/>
    <w:rsid w:val="0032602D"/>
    <w:rsid w:val="003261E7"/>
    <w:rsid w:val="003266C9"/>
    <w:rsid w:val="00326D1B"/>
    <w:rsid w:val="00327290"/>
    <w:rsid w:val="00330057"/>
    <w:rsid w:val="003302F1"/>
    <w:rsid w:val="0033077D"/>
    <w:rsid w:val="00330F36"/>
    <w:rsid w:val="003316B7"/>
    <w:rsid w:val="003324D7"/>
    <w:rsid w:val="00332DB3"/>
    <w:rsid w:val="00333461"/>
    <w:rsid w:val="003359D0"/>
    <w:rsid w:val="00335D9C"/>
    <w:rsid w:val="00335FD9"/>
    <w:rsid w:val="003364B0"/>
    <w:rsid w:val="00336A20"/>
    <w:rsid w:val="0033752C"/>
    <w:rsid w:val="0033790D"/>
    <w:rsid w:val="0034028C"/>
    <w:rsid w:val="003417BB"/>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01"/>
    <w:rsid w:val="00355BC7"/>
    <w:rsid w:val="00355D1D"/>
    <w:rsid w:val="00355EDA"/>
    <w:rsid w:val="00355F59"/>
    <w:rsid w:val="003600E6"/>
    <w:rsid w:val="00360649"/>
    <w:rsid w:val="00360E25"/>
    <w:rsid w:val="00360F55"/>
    <w:rsid w:val="003611D5"/>
    <w:rsid w:val="00361C59"/>
    <w:rsid w:val="00361E49"/>
    <w:rsid w:val="00361F7A"/>
    <w:rsid w:val="0036283C"/>
    <w:rsid w:val="00363552"/>
    <w:rsid w:val="00363A13"/>
    <w:rsid w:val="00364611"/>
    <w:rsid w:val="003647DD"/>
    <w:rsid w:val="0036569E"/>
    <w:rsid w:val="00367E11"/>
    <w:rsid w:val="00370D82"/>
    <w:rsid w:val="00372478"/>
    <w:rsid w:val="003727D1"/>
    <w:rsid w:val="00372BF3"/>
    <w:rsid w:val="003731FE"/>
    <w:rsid w:val="0037330C"/>
    <w:rsid w:val="003735F6"/>
    <w:rsid w:val="0037397C"/>
    <w:rsid w:val="00373EFB"/>
    <w:rsid w:val="0037540A"/>
    <w:rsid w:val="0037711F"/>
    <w:rsid w:val="003771A5"/>
    <w:rsid w:val="00377CDF"/>
    <w:rsid w:val="00380EB4"/>
    <w:rsid w:val="003817C3"/>
    <w:rsid w:val="00382699"/>
    <w:rsid w:val="003835FA"/>
    <w:rsid w:val="00384688"/>
    <w:rsid w:val="00384CFE"/>
    <w:rsid w:val="0038534D"/>
    <w:rsid w:val="00386944"/>
    <w:rsid w:val="00386C50"/>
    <w:rsid w:val="00386D1C"/>
    <w:rsid w:val="003870EF"/>
    <w:rsid w:val="0038772F"/>
    <w:rsid w:val="003877CD"/>
    <w:rsid w:val="00390513"/>
    <w:rsid w:val="00390C9F"/>
    <w:rsid w:val="003919B8"/>
    <w:rsid w:val="00391D58"/>
    <w:rsid w:val="00392313"/>
    <w:rsid w:val="00392568"/>
    <w:rsid w:val="00392C7E"/>
    <w:rsid w:val="00393348"/>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A03AC"/>
    <w:rsid w:val="003A0B7F"/>
    <w:rsid w:val="003A1652"/>
    <w:rsid w:val="003A1BD2"/>
    <w:rsid w:val="003A1DA5"/>
    <w:rsid w:val="003A2B9E"/>
    <w:rsid w:val="003A375E"/>
    <w:rsid w:val="003A402D"/>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ED7"/>
    <w:rsid w:val="003D019E"/>
    <w:rsid w:val="003D0A0C"/>
    <w:rsid w:val="003D117B"/>
    <w:rsid w:val="003D19EF"/>
    <w:rsid w:val="003D2438"/>
    <w:rsid w:val="003D2918"/>
    <w:rsid w:val="003D2926"/>
    <w:rsid w:val="003D2943"/>
    <w:rsid w:val="003D2D7C"/>
    <w:rsid w:val="003D3672"/>
    <w:rsid w:val="003D3B4F"/>
    <w:rsid w:val="003D45F8"/>
    <w:rsid w:val="003D485D"/>
    <w:rsid w:val="003D5B2D"/>
    <w:rsid w:val="003D6054"/>
    <w:rsid w:val="003D6E9F"/>
    <w:rsid w:val="003D7850"/>
    <w:rsid w:val="003E11DF"/>
    <w:rsid w:val="003E138E"/>
    <w:rsid w:val="003E1398"/>
    <w:rsid w:val="003E16A6"/>
    <w:rsid w:val="003E16E0"/>
    <w:rsid w:val="003E2461"/>
    <w:rsid w:val="003E2551"/>
    <w:rsid w:val="003E334A"/>
    <w:rsid w:val="003E41CD"/>
    <w:rsid w:val="003E41E1"/>
    <w:rsid w:val="003E466A"/>
    <w:rsid w:val="003E534C"/>
    <w:rsid w:val="003E5948"/>
    <w:rsid w:val="003E5A23"/>
    <w:rsid w:val="003E5D89"/>
    <w:rsid w:val="003E5FF7"/>
    <w:rsid w:val="003E63FD"/>
    <w:rsid w:val="003E6457"/>
    <w:rsid w:val="003E6600"/>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D8C"/>
    <w:rsid w:val="003F6ED2"/>
    <w:rsid w:val="003F77B4"/>
    <w:rsid w:val="003F7B4D"/>
    <w:rsid w:val="003F7BB3"/>
    <w:rsid w:val="003F7C3A"/>
    <w:rsid w:val="00400744"/>
    <w:rsid w:val="00400C31"/>
    <w:rsid w:val="00401E14"/>
    <w:rsid w:val="004035D5"/>
    <w:rsid w:val="00404D63"/>
    <w:rsid w:val="00405E3B"/>
    <w:rsid w:val="00406A66"/>
    <w:rsid w:val="00406C82"/>
    <w:rsid w:val="004071E5"/>
    <w:rsid w:val="0040734D"/>
    <w:rsid w:val="004074AB"/>
    <w:rsid w:val="00407B38"/>
    <w:rsid w:val="0041036E"/>
    <w:rsid w:val="0041126A"/>
    <w:rsid w:val="00412A5D"/>
    <w:rsid w:val="00413096"/>
    <w:rsid w:val="0041344F"/>
    <w:rsid w:val="004136B6"/>
    <w:rsid w:val="00413DAD"/>
    <w:rsid w:val="00413E9E"/>
    <w:rsid w:val="004143FC"/>
    <w:rsid w:val="00414A8B"/>
    <w:rsid w:val="00414CFC"/>
    <w:rsid w:val="00414D76"/>
    <w:rsid w:val="00414E85"/>
    <w:rsid w:val="004154C1"/>
    <w:rsid w:val="00415DAE"/>
    <w:rsid w:val="004161C9"/>
    <w:rsid w:val="00416FAF"/>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26B8"/>
    <w:rsid w:val="00433186"/>
    <w:rsid w:val="004335EF"/>
    <w:rsid w:val="00433E00"/>
    <w:rsid w:val="004346A6"/>
    <w:rsid w:val="004348BC"/>
    <w:rsid w:val="004348BF"/>
    <w:rsid w:val="004351D5"/>
    <w:rsid w:val="00435BF4"/>
    <w:rsid w:val="00435CC7"/>
    <w:rsid w:val="00435FBE"/>
    <w:rsid w:val="004376F5"/>
    <w:rsid w:val="00437CE5"/>
    <w:rsid w:val="00437F16"/>
    <w:rsid w:val="004410CA"/>
    <w:rsid w:val="004413F4"/>
    <w:rsid w:val="004418F2"/>
    <w:rsid w:val="00441D12"/>
    <w:rsid w:val="00442400"/>
    <w:rsid w:val="00442C2B"/>
    <w:rsid w:val="00444035"/>
    <w:rsid w:val="0044435E"/>
    <w:rsid w:val="00444530"/>
    <w:rsid w:val="00444904"/>
    <w:rsid w:val="00444D80"/>
    <w:rsid w:val="00444F2C"/>
    <w:rsid w:val="00446295"/>
    <w:rsid w:val="004463B0"/>
    <w:rsid w:val="00446870"/>
    <w:rsid w:val="004475A3"/>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00"/>
    <w:rsid w:val="00456F61"/>
    <w:rsid w:val="00457080"/>
    <w:rsid w:val="00457A4F"/>
    <w:rsid w:val="00457C8B"/>
    <w:rsid w:val="004602B6"/>
    <w:rsid w:val="004602E9"/>
    <w:rsid w:val="004608D3"/>
    <w:rsid w:val="00461668"/>
    <w:rsid w:val="00461961"/>
    <w:rsid w:val="004630AB"/>
    <w:rsid w:val="00463A16"/>
    <w:rsid w:val="00463AF1"/>
    <w:rsid w:val="004646C3"/>
    <w:rsid w:val="00464C7A"/>
    <w:rsid w:val="00465E8A"/>
    <w:rsid w:val="00466693"/>
    <w:rsid w:val="00466C97"/>
    <w:rsid w:val="004673E1"/>
    <w:rsid w:val="004701D3"/>
    <w:rsid w:val="00470954"/>
    <w:rsid w:val="004709B8"/>
    <w:rsid w:val="00471059"/>
    <w:rsid w:val="00471EB9"/>
    <w:rsid w:val="004720AF"/>
    <w:rsid w:val="0047237D"/>
    <w:rsid w:val="004724C4"/>
    <w:rsid w:val="00473AE0"/>
    <w:rsid w:val="00473B1A"/>
    <w:rsid w:val="00474346"/>
    <w:rsid w:val="00474956"/>
    <w:rsid w:val="00474D87"/>
    <w:rsid w:val="00475349"/>
    <w:rsid w:val="00475B73"/>
    <w:rsid w:val="004771D3"/>
    <w:rsid w:val="004776D9"/>
    <w:rsid w:val="004779CD"/>
    <w:rsid w:val="00480BFA"/>
    <w:rsid w:val="0048122D"/>
    <w:rsid w:val="0048152B"/>
    <w:rsid w:val="00482AA0"/>
    <w:rsid w:val="00483752"/>
    <w:rsid w:val="004837A8"/>
    <w:rsid w:val="00483CBD"/>
    <w:rsid w:val="00484197"/>
    <w:rsid w:val="004842A7"/>
    <w:rsid w:val="00484F97"/>
    <w:rsid w:val="00485F31"/>
    <w:rsid w:val="004866B4"/>
    <w:rsid w:val="00486923"/>
    <w:rsid w:val="004900BE"/>
    <w:rsid w:val="00490991"/>
    <w:rsid w:val="00490C33"/>
    <w:rsid w:val="00490E27"/>
    <w:rsid w:val="00491267"/>
    <w:rsid w:val="004913E5"/>
    <w:rsid w:val="004915D5"/>
    <w:rsid w:val="0049199B"/>
    <w:rsid w:val="00491A02"/>
    <w:rsid w:val="00491ADE"/>
    <w:rsid w:val="00491D73"/>
    <w:rsid w:val="00492280"/>
    <w:rsid w:val="00492649"/>
    <w:rsid w:val="004927F0"/>
    <w:rsid w:val="00492C31"/>
    <w:rsid w:val="0049307B"/>
    <w:rsid w:val="00493624"/>
    <w:rsid w:val="00494422"/>
    <w:rsid w:val="004945E1"/>
    <w:rsid w:val="00494BFE"/>
    <w:rsid w:val="00494F8B"/>
    <w:rsid w:val="004952B2"/>
    <w:rsid w:val="00495976"/>
    <w:rsid w:val="00496313"/>
    <w:rsid w:val="004969CE"/>
    <w:rsid w:val="0049759D"/>
    <w:rsid w:val="0049776D"/>
    <w:rsid w:val="004A061C"/>
    <w:rsid w:val="004A150D"/>
    <w:rsid w:val="004A1629"/>
    <w:rsid w:val="004A2673"/>
    <w:rsid w:val="004A2CA4"/>
    <w:rsid w:val="004A3809"/>
    <w:rsid w:val="004A3E5D"/>
    <w:rsid w:val="004A3FF5"/>
    <w:rsid w:val="004A4E75"/>
    <w:rsid w:val="004A5363"/>
    <w:rsid w:val="004A53B4"/>
    <w:rsid w:val="004A736A"/>
    <w:rsid w:val="004B008E"/>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3C3B"/>
    <w:rsid w:val="004C40CC"/>
    <w:rsid w:val="004C40E2"/>
    <w:rsid w:val="004C4EA2"/>
    <w:rsid w:val="004C55A1"/>
    <w:rsid w:val="004C6243"/>
    <w:rsid w:val="004C69F7"/>
    <w:rsid w:val="004C6D16"/>
    <w:rsid w:val="004C7C5D"/>
    <w:rsid w:val="004D10F7"/>
    <w:rsid w:val="004D1D7A"/>
    <w:rsid w:val="004D1DB0"/>
    <w:rsid w:val="004D23F8"/>
    <w:rsid w:val="004D282B"/>
    <w:rsid w:val="004D3459"/>
    <w:rsid w:val="004D4077"/>
    <w:rsid w:val="004D4207"/>
    <w:rsid w:val="004D4B1A"/>
    <w:rsid w:val="004D51FE"/>
    <w:rsid w:val="004D581D"/>
    <w:rsid w:val="004D5ABB"/>
    <w:rsid w:val="004D5CC2"/>
    <w:rsid w:val="004D6300"/>
    <w:rsid w:val="004D6366"/>
    <w:rsid w:val="004D6787"/>
    <w:rsid w:val="004D6A49"/>
    <w:rsid w:val="004D76B4"/>
    <w:rsid w:val="004E0261"/>
    <w:rsid w:val="004E0FBE"/>
    <w:rsid w:val="004E0FF1"/>
    <w:rsid w:val="004E1FCD"/>
    <w:rsid w:val="004E2306"/>
    <w:rsid w:val="004E2BDF"/>
    <w:rsid w:val="004E3753"/>
    <w:rsid w:val="004E3D20"/>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529"/>
    <w:rsid w:val="004F1797"/>
    <w:rsid w:val="004F1BD0"/>
    <w:rsid w:val="004F20C9"/>
    <w:rsid w:val="004F25F4"/>
    <w:rsid w:val="004F2F59"/>
    <w:rsid w:val="004F3085"/>
    <w:rsid w:val="004F45ED"/>
    <w:rsid w:val="004F592B"/>
    <w:rsid w:val="004F6326"/>
    <w:rsid w:val="004F6759"/>
    <w:rsid w:val="004F70DA"/>
    <w:rsid w:val="004F7427"/>
    <w:rsid w:val="004F7434"/>
    <w:rsid w:val="004F753A"/>
    <w:rsid w:val="004F7E8E"/>
    <w:rsid w:val="00500B45"/>
    <w:rsid w:val="00502B94"/>
    <w:rsid w:val="005030D4"/>
    <w:rsid w:val="00503AE2"/>
    <w:rsid w:val="00503D93"/>
    <w:rsid w:val="00505155"/>
    <w:rsid w:val="00506768"/>
    <w:rsid w:val="005067E9"/>
    <w:rsid w:val="00506F90"/>
    <w:rsid w:val="00507252"/>
    <w:rsid w:val="005076E8"/>
    <w:rsid w:val="005079D8"/>
    <w:rsid w:val="0051003E"/>
    <w:rsid w:val="005101F5"/>
    <w:rsid w:val="005106B2"/>
    <w:rsid w:val="00511013"/>
    <w:rsid w:val="00511417"/>
    <w:rsid w:val="00512580"/>
    <w:rsid w:val="005135F6"/>
    <w:rsid w:val="0051398C"/>
    <w:rsid w:val="00513C97"/>
    <w:rsid w:val="00514AA4"/>
    <w:rsid w:val="00515849"/>
    <w:rsid w:val="00515AE4"/>
    <w:rsid w:val="005160CF"/>
    <w:rsid w:val="0051645C"/>
    <w:rsid w:val="00517F00"/>
    <w:rsid w:val="00517FD2"/>
    <w:rsid w:val="00520B5F"/>
    <w:rsid w:val="00520D79"/>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70"/>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5EC5"/>
    <w:rsid w:val="005471BF"/>
    <w:rsid w:val="00547899"/>
    <w:rsid w:val="00550218"/>
    <w:rsid w:val="00550DDE"/>
    <w:rsid w:val="00550E03"/>
    <w:rsid w:val="00551190"/>
    <w:rsid w:val="00551B76"/>
    <w:rsid w:val="00552D8C"/>
    <w:rsid w:val="00552ED1"/>
    <w:rsid w:val="00553B8A"/>
    <w:rsid w:val="0055477E"/>
    <w:rsid w:val="00554C08"/>
    <w:rsid w:val="0055594B"/>
    <w:rsid w:val="00555AAD"/>
    <w:rsid w:val="005561B1"/>
    <w:rsid w:val="00556E77"/>
    <w:rsid w:val="00556F68"/>
    <w:rsid w:val="00556FD9"/>
    <w:rsid w:val="005578AF"/>
    <w:rsid w:val="005579D8"/>
    <w:rsid w:val="00557B1A"/>
    <w:rsid w:val="0056088B"/>
    <w:rsid w:val="0056110C"/>
    <w:rsid w:val="005611BD"/>
    <w:rsid w:val="0056138E"/>
    <w:rsid w:val="0056254F"/>
    <w:rsid w:val="0056368D"/>
    <w:rsid w:val="005640DE"/>
    <w:rsid w:val="0056487E"/>
    <w:rsid w:val="00564A33"/>
    <w:rsid w:val="00565CBB"/>
    <w:rsid w:val="00566422"/>
    <w:rsid w:val="00566D1B"/>
    <w:rsid w:val="00566D6D"/>
    <w:rsid w:val="005676F4"/>
    <w:rsid w:val="00567BA3"/>
    <w:rsid w:val="005704F4"/>
    <w:rsid w:val="005712F8"/>
    <w:rsid w:val="0057209C"/>
    <w:rsid w:val="005726A3"/>
    <w:rsid w:val="00572AA3"/>
    <w:rsid w:val="005736E0"/>
    <w:rsid w:val="00574007"/>
    <w:rsid w:val="0057465B"/>
    <w:rsid w:val="005749E3"/>
    <w:rsid w:val="00575674"/>
    <w:rsid w:val="005766EC"/>
    <w:rsid w:val="005767D9"/>
    <w:rsid w:val="00577146"/>
    <w:rsid w:val="005773A0"/>
    <w:rsid w:val="005800F8"/>
    <w:rsid w:val="005801AA"/>
    <w:rsid w:val="00580A07"/>
    <w:rsid w:val="0058156A"/>
    <w:rsid w:val="00581E0B"/>
    <w:rsid w:val="00582002"/>
    <w:rsid w:val="00583C58"/>
    <w:rsid w:val="00584050"/>
    <w:rsid w:val="00584CF3"/>
    <w:rsid w:val="0058501F"/>
    <w:rsid w:val="00585525"/>
    <w:rsid w:val="00585538"/>
    <w:rsid w:val="0058553B"/>
    <w:rsid w:val="0058570E"/>
    <w:rsid w:val="00585BC3"/>
    <w:rsid w:val="005860CF"/>
    <w:rsid w:val="005861E2"/>
    <w:rsid w:val="00586D72"/>
    <w:rsid w:val="00587D29"/>
    <w:rsid w:val="0059019D"/>
    <w:rsid w:val="00590E36"/>
    <w:rsid w:val="00590F71"/>
    <w:rsid w:val="00592518"/>
    <w:rsid w:val="00592632"/>
    <w:rsid w:val="00592F5E"/>
    <w:rsid w:val="005933B5"/>
    <w:rsid w:val="00593540"/>
    <w:rsid w:val="00593DCE"/>
    <w:rsid w:val="00594A39"/>
    <w:rsid w:val="00595F55"/>
    <w:rsid w:val="00596DF4"/>
    <w:rsid w:val="00597515"/>
    <w:rsid w:val="00597ED0"/>
    <w:rsid w:val="005A004D"/>
    <w:rsid w:val="005A0825"/>
    <w:rsid w:val="005A12E0"/>
    <w:rsid w:val="005A17B8"/>
    <w:rsid w:val="005A1C35"/>
    <w:rsid w:val="005A239F"/>
    <w:rsid w:val="005A27F0"/>
    <w:rsid w:val="005A34F5"/>
    <w:rsid w:val="005A3C75"/>
    <w:rsid w:val="005A44B3"/>
    <w:rsid w:val="005A452B"/>
    <w:rsid w:val="005A606D"/>
    <w:rsid w:val="005A6F0C"/>
    <w:rsid w:val="005A719F"/>
    <w:rsid w:val="005A77B0"/>
    <w:rsid w:val="005A7F14"/>
    <w:rsid w:val="005B0534"/>
    <w:rsid w:val="005B0739"/>
    <w:rsid w:val="005B18D8"/>
    <w:rsid w:val="005B1B7E"/>
    <w:rsid w:val="005B1E1C"/>
    <w:rsid w:val="005B2853"/>
    <w:rsid w:val="005B2A0E"/>
    <w:rsid w:val="005B32B6"/>
    <w:rsid w:val="005B3E37"/>
    <w:rsid w:val="005B3EFD"/>
    <w:rsid w:val="005B5E0C"/>
    <w:rsid w:val="005B64CC"/>
    <w:rsid w:val="005B654D"/>
    <w:rsid w:val="005B659F"/>
    <w:rsid w:val="005B66AB"/>
    <w:rsid w:val="005B6BC6"/>
    <w:rsid w:val="005B6C5A"/>
    <w:rsid w:val="005B77F0"/>
    <w:rsid w:val="005B787B"/>
    <w:rsid w:val="005B7EC5"/>
    <w:rsid w:val="005C10C3"/>
    <w:rsid w:val="005C14E3"/>
    <w:rsid w:val="005C16DB"/>
    <w:rsid w:val="005C176B"/>
    <w:rsid w:val="005C1F21"/>
    <w:rsid w:val="005C3B25"/>
    <w:rsid w:val="005C41EA"/>
    <w:rsid w:val="005C44C7"/>
    <w:rsid w:val="005C5858"/>
    <w:rsid w:val="005C5ACE"/>
    <w:rsid w:val="005C6715"/>
    <w:rsid w:val="005C68E9"/>
    <w:rsid w:val="005C6BF8"/>
    <w:rsid w:val="005C6C10"/>
    <w:rsid w:val="005C6F4B"/>
    <w:rsid w:val="005C7950"/>
    <w:rsid w:val="005C7953"/>
    <w:rsid w:val="005C7BCD"/>
    <w:rsid w:val="005D0D1A"/>
    <w:rsid w:val="005D0F2E"/>
    <w:rsid w:val="005D13A0"/>
    <w:rsid w:val="005D26B8"/>
    <w:rsid w:val="005D2E20"/>
    <w:rsid w:val="005D3067"/>
    <w:rsid w:val="005D3F99"/>
    <w:rsid w:val="005D50F4"/>
    <w:rsid w:val="005D588C"/>
    <w:rsid w:val="005D64D0"/>
    <w:rsid w:val="005D65C0"/>
    <w:rsid w:val="005D6C41"/>
    <w:rsid w:val="005D6D0D"/>
    <w:rsid w:val="005D6DBE"/>
    <w:rsid w:val="005D772C"/>
    <w:rsid w:val="005E0719"/>
    <w:rsid w:val="005E095B"/>
    <w:rsid w:val="005E146D"/>
    <w:rsid w:val="005E2A6F"/>
    <w:rsid w:val="005E2FB4"/>
    <w:rsid w:val="005E38D0"/>
    <w:rsid w:val="005E555E"/>
    <w:rsid w:val="005E6E34"/>
    <w:rsid w:val="005E7267"/>
    <w:rsid w:val="005E7759"/>
    <w:rsid w:val="005E78BC"/>
    <w:rsid w:val="005F044F"/>
    <w:rsid w:val="005F0905"/>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261A"/>
    <w:rsid w:val="00602B7A"/>
    <w:rsid w:val="006032E4"/>
    <w:rsid w:val="00603932"/>
    <w:rsid w:val="00603BC9"/>
    <w:rsid w:val="00604138"/>
    <w:rsid w:val="00604377"/>
    <w:rsid w:val="00604BE2"/>
    <w:rsid w:val="006054AD"/>
    <w:rsid w:val="00605D44"/>
    <w:rsid w:val="006064E4"/>
    <w:rsid w:val="006066BB"/>
    <w:rsid w:val="00606B38"/>
    <w:rsid w:val="00606EA2"/>
    <w:rsid w:val="006070F7"/>
    <w:rsid w:val="006075E7"/>
    <w:rsid w:val="00610786"/>
    <w:rsid w:val="00610C1F"/>
    <w:rsid w:val="006112D0"/>
    <w:rsid w:val="006122D7"/>
    <w:rsid w:val="006123CD"/>
    <w:rsid w:val="00612E37"/>
    <w:rsid w:val="00612E69"/>
    <w:rsid w:val="0061335D"/>
    <w:rsid w:val="006135BF"/>
    <w:rsid w:val="00613F50"/>
    <w:rsid w:val="00614076"/>
    <w:rsid w:val="00614D4E"/>
    <w:rsid w:val="006157AC"/>
    <w:rsid w:val="00615CC0"/>
    <w:rsid w:val="00615CF4"/>
    <w:rsid w:val="00616149"/>
    <w:rsid w:val="006179A5"/>
    <w:rsid w:val="006201F3"/>
    <w:rsid w:val="00620A2B"/>
    <w:rsid w:val="00620B76"/>
    <w:rsid w:val="00620EA7"/>
    <w:rsid w:val="006224BC"/>
    <w:rsid w:val="006227F1"/>
    <w:rsid w:val="006234BC"/>
    <w:rsid w:val="00623670"/>
    <w:rsid w:val="00624D92"/>
    <w:rsid w:val="00624E2A"/>
    <w:rsid w:val="006256B8"/>
    <w:rsid w:val="00625ECE"/>
    <w:rsid w:val="00626712"/>
    <w:rsid w:val="00630372"/>
    <w:rsid w:val="00630D32"/>
    <w:rsid w:val="0063104F"/>
    <w:rsid w:val="00631DD1"/>
    <w:rsid w:val="00632D00"/>
    <w:rsid w:val="00633361"/>
    <w:rsid w:val="00633A50"/>
    <w:rsid w:val="00633C1C"/>
    <w:rsid w:val="00633FE5"/>
    <w:rsid w:val="0063479F"/>
    <w:rsid w:val="00634E93"/>
    <w:rsid w:val="00635602"/>
    <w:rsid w:val="00635BA7"/>
    <w:rsid w:val="00636495"/>
    <w:rsid w:val="006366F0"/>
    <w:rsid w:val="006374BD"/>
    <w:rsid w:val="006378C3"/>
    <w:rsid w:val="00637F9A"/>
    <w:rsid w:val="00640177"/>
    <w:rsid w:val="00641C6F"/>
    <w:rsid w:val="00641CA2"/>
    <w:rsid w:val="00641FB1"/>
    <w:rsid w:val="00642285"/>
    <w:rsid w:val="00642E9F"/>
    <w:rsid w:val="00643826"/>
    <w:rsid w:val="00643A26"/>
    <w:rsid w:val="00643A31"/>
    <w:rsid w:val="006441DD"/>
    <w:rsid w:val="00644FD3"/>
    <w:rsid w:val="00650280"/>
    <w:rsid w:val="00650A2C"/>
    <w:rsid w:val="00650D51"/>
    <w:rsid w:val="00650D8D"/>
    <w:rsid w:val="00651354"/>
    <w:rsid w:val="00651696"/>
    <w:rsid w:val="00651C67"/>
    <w:rsid w:val="006524B0"/>
    <w:rsid w:val="006533DC"/>
    <w:rsid w:val="00653561"/>
    <w:rsid w:val="00653578"/>
    <w:rsid w:val="006538DD"/>
    <w:rsid w:val="006539E6"/>
    <w:rsid w:val="00653DB6"/>
    <w:rsid w:val="00654111"/>
    <w:rsid w:val="00654640"/>
    <w:rsid w:val="0065498F"/>
    <w:rsid w:val="00654D45"/>
    <w:rsid w:val="0065508A"/>
    <w:rsid w:val="006569D4"/>
    <w:rsid w:val="006573F8"/>
    <w:rsid w:val="006609EC"/>
    <w:rsid w:val="00660A55"/>
    <w:rsid w:val="00660B3B"/>
    <w:rsid w:val="00660BC0"/>
    <w:rsid w:val="006611C8"/>
    <w:rsid w:val="006624A8"/>
    <w:rsid w:val="006635E6"/>
    <w:rsid w:val="00663BE1"/>
    <w:rsid w:val="00663C11"/>
    <w:rsid w:val="00663CA8"/>
    <w:rsid w:val="006651EE"/>
    <w:rsid w:val="00665898"/>
    <w:rsid w:val="00665957"/>
    <w:rsid w:val="006668C2"/>
    <w:rsid w:val="00666946"/>
    <w:rsid w:val="006670D3"/>
    <w:rsid w:val="00670428"/>
    <w:rsid w:val="006709B2"/>
    <w:rsid w:val="00670B50"/>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3092"/>
    <w:rsid w:val="0068312C"/>
    <w:rsid w:val="00683272"/>
    <w:rsid w:val="0068333D"/>
    <w:rsid w:val="0068347F"/>
    <w:rsid w:val="006834AE"/>
    <w:rsid w:val="006834B8"/>
    <w:rsid w:val="006843CB"/>
    <w:rsid w:val="00684F60"/>
    <w:rsid w:val="00685F16"/>
    <w:rsid w:val="006866BB"/>
    <w:rsid w:val="0068686B"/>
    <w:rsid w:val="006873B6"/>
    <w:rsid w:val="0069050E"/>
    <w:rsid w:val="0069117F"/>
    <w:rsid w:val="006920E6"/>
    <w:rsid w:val="006926B1"/>
    <w:rsid w:val="00692B83"/>
    <w:rsid w:val="00693ED3"/>
    <w:rsid w:val="00694F03"/>
    <w:rsid w:val="00694F8C"/>
    <w:rsid w:val="0069501D"/>
    <w:rsid w:val="006957A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1695"/>
    <w:rsid w:val="006B2B1E"/>
    <w:rsid w:val="006B2BD9"/>
    <w:rsid w:val="006B3234"/>
    <w:rsid w:val="006B40AA"/>
    <w:rsid w:val="006B417E"/>
    <w:rsid w:val="006B4A0C"/>
    <w:rsid w:val="006B4A53"/>
    <w:rsid w:val="006B51ED"/>
    <w:rsid w:val="006B5532"/>
    <w:rsid w:val="006B5BF3"/>
    <w:rsid w:val="006B5EF3"/>
    <w:rsid w:val="006B6589"/>
    <w:rsid w:val="006B6C86"/>
    <w:rsid w:val="006C00B3"/>
    <w:rsid w:val="006C037C"/>
    <w:rsid w:val="006C0A56"/>
    <w:rsid w:val="006C0E04"/>
    <w:rsid w:val="006C0F64"/>
    <w:rsid w:val="006C142E"/>
    <w:rsid w:val="006C1F22"/>
    <w:rsid w:val="006C29CE"/>
    <w:rsid w:val="006C2FFD"/>
    <w:rsid w:val="006C3100"/>
    <w:rsid w:val="006C3673"/>
    <w:rsid w:val="006C387D"/>
    <w:rsid w:val="006C3D77"/>
    <w:rsid w:val="006C400E"/>
    <w:rsid w:val="006C65E2"/>
    <w:rsid w:val="006C703C"/>
    <w:rsid w:val="006C7F83"/>
    <w:rsid w:val="006D1C39"/>
    <w:rsid w:val="006D1E35"/>
    <w:rsid w:val="006D2321"/>
    <w:rsid w:val="006D2491"/>
    <w:rsid w:val="006D2777"/>
    <w:rsid w:val="006D2B86"/>
    <w:rsid w:val="006D335B"/>
    <w:rsid w:val="006D3CE7"/>
    <w:rsid w:val="006D3F39"/>
    <w:rsid w:val="006D42CD"/>
    <w:rsid w:val="006D452D"/>
    <w:rsid w:val="006D4781"/>
    <w:rsid w:val="006D5711"/>
    <w:rsid w:val="006D6782"/>
    <w:rsid w:val="006D6ADD"/>
    <w:rsid w:val="006D7963"/>
    <w:rsid w:val="006D79DA"/>
    <w:rsid w:val="006E01F2"/>
    <w:rsid w:val="006E0951"/>
    <w:rsid w:val="006E0A26"/>
    <w:rsid w:val="006E151D"/>
    <w:rsid w:val="006E19CD"/>
    <w:rsid w:val="006E1EAE"/>
    <w:rsid w:val="006E328A"/>
    <w:rsid w:val="006E3530"/>
    <w:rsid w:val="006E3BD2"/>
    <w:rsid w:val="006E411F"/>
    <w:rsid w:val="006E4CD8"/>
    <w:rsid w:val="006E58AB"/>
    <w:rsid w:val="006E58B6"/>
    <w:rsid w:val="006E59AF"/>
    <w:rsid w:val="006E6CDE"/>
    <w:rsid w:val="006E72A9"/>
    <w:rsid w:val="006E7FE2"/>
    <w:rsid w:val="006F0287"/>
    <w:rsid w:val="006F11AA"/>
    <w:rsid w:val="006F1DFC"/>
    <w:rsid w:val="006F1E59"/>
    <w:rsid w:val="006F26DD"/>
    <w:rsid w:val="006F3443"/>
    <w:rsid w:val="006F3E94"/>
    <w:rsid w:val="006F42A6"/>
    <w:rsid w:val="006F54ED"/>
    <w:rsid w:val="006F5E0B"/>
    <w:rsid w:val="006F6299"/>
    <w:rsid w:val="006F69BE"/>
    <w:rsid w:val="006F7098"/>
    <w:rsid w:val="006F70A0"/>
    <w:rsid w:val="006F7382"/>
    <w:rsid w:val="006F79BF"/>
    <w:rsid w:val="006F7C70"/>
    <w:rsid w:val="007010F1"/>
    <w:rsid w:val="00701174"/>
    <w:rsid w:val="00701A1E"/>
    <w:rsid w:val="007022B6"/>
    <w:rsid w:val="00702BBF"/>
    <w:rsid w:val="00702EF2"/>
    <w:rsid w:val="00702F01"/>
    <w:rsid w:val="00703A4A"/>
    <w:rsid w:val="00704CBB"/>
    <w:rsid w:val="00704FAF"/>
    <w:rsid w:val="00705211"/>
    <w:rsid w:val="00705C97"/>
    <w:rsid w:val="00706AA0"/>
    <w:rsid w:val="00706BAA"/>
    <w:rsid w:val="0071023B"/>
    <w:rsid w:val="00710512"/>
    <w:rsid w:val="00711060"/>
    <w:rsid w:val="007118B9"/>
    <w:rsid w:val="0071266C"/>
    <w:rsid w:val="0071288C"/>
    <w:rsid w:val="00713D36"/>
    <w:rsid w:val="00715965"/>
    <w:rsid w:val="007159A6"/>
    <w:rsid w:val="0071761A"/>
    <w:rsid w:val="00717988"/>
    <w:rsid w:val="007203FB"/>
    <w:rsid w:val="00721024"/>
    <w:rsid w:val="0072150D"/>
    <w:rsid w:val="0072208C"/>
    <w:rsid w:val="0072249E"/>
    <w:rsid w:val="00722C37"/>
    <w:rsid w:val="00723C9B"/>
    <w:rsid w:val="00723E3D"/>
    <w:rsid w:val="00724A52"/>
    <w:rsid w:val="00725667"/>
    <w:rsid w:val="00726066"/>
    <w:rsid w:val="00726807"/>
    <w:rsid w:val="007271E1"/>
    <w:rsid w:val="007302DA"/>
    <w:rsid w:val="00730744"/>
    <w:rsid w:val="00730A00"/>
    <w:rsid w:val="00730CDA"/>
    <w:rsid w:val="00731AF9"/>
    <w:rsid w:val="00731D10"/>
    <w:rsid w:val="00731DA9"/>
    <w:rsid w:val="00731FA7"/>
    <w:rsid w:val="007339AE"/>
    <w:rsid w:val="00733B12"/>
    <w:rsid w:val="007343A6"/>
    <w:rsid w:val="00734424"/>
    <w:rsid w:val="00734B6D"/>
    <w:rsid w:val="00734DD2"/>
    <w:rsid w:val="00735987"/>
    <w:rsid w:val="00735A01"/>
    <w:rsid w:val="0073626D"/>
    <w:rsid w:val="00736445"/>
    <w:rsid w:val="00736884"/>
    <w:rsid w:val="00736A84"/>
    <w:rsid w:val="007373F0"/>
    <w:rsid w:val="00737CB1"/>
    <w:rsid w:val="007407AF"/>
    <w:rsid w:val="0074192E"/>
    <w:rsid w:val="00741A05"/>
    <w:rsid w:val="00741F43"/>
    <w:rsid w:val="00742095"/>
    <w:rsid w:val="00742462"/>
    <w:rsid w:val="00742B3F"/>
    <w:rsid w:val="00742FC5"/>
    <w:rsid w:val="00744372"/>
    <w:rsid w:val="007452F4"/>
    <w:rsid w:val="00746B1D"/>
    <w:rsid w:val="007470BB"/>
    <w:rsid w:val="00747816"/>
    <w:rsid w:val="00747A4B"/>
    <w:rsid w:val="00750177"/>
    <w:rsid w:val="0075019F"/>
    <w:rsid w:val="0075074E"/>
    <w:rsid w:val="00750D81"/>
    <w:rsid w:val="00752108"/>
    <w:rsid w:val="007521BD"/>
    <w:rsid w:val="007521DA"/>
    <w:rsid w:val="007526A1"/>
    <w:rsid w:val="00752AE2"/>
    <w:rsid w:val="00752CED"/>
    <w:rsid w:val="00752F2B"/>
    <w:rsid w:val="0075349E"/>
    <w:rsid w:val="007536AE"/>
    <w:rsid w:val="007536C1"/>
    <w:rsid w:val="0075377C"/>
    <w:rsid w:val="00753971"/>
    <w:rsid w:val="00753C02"/>
    <w:rsid w:val="00753E22"/>
    <w:rsid w:val="0075512B"/>
    <w:rsid w:val="00755381"/>
    <w:rsid w:val="0075587A"/>
    <w:rsid w:val="00755D9F"/>
    <w:rsid w:val="0075635F"/>
    <w:rsid w:val="00756513"/>
    <w:rsid w:val="00756EFE"/>
    <w:rsid w:val="0076017C"/>
    <w:rsid w:val="00761EE6"/>
    <w:rsid w:val="00762365"/>
    <w:rsid w:val="00762957"/>
    <w:rsid w:val="0076312F"/>
    <w:rsid w:val="00763FC4"/>
    <w:rsid w:val="00764285"/>
    <w:rsid w:val="007645BB"/>
    <w:rsid w:val="007645E7"/>
    <w:rsid w:val="007646A3"/>
    <w:rsid w:val="00764831"/>
    <w:rsid w:val="00764B89"/>
    <w:rsid w:val="00764EBD"/>
    <w:rsid w:val="00765853"/>
    <w:rsid w:val="00765FC8"/>
    <w:rsid w:val="0076618B"/>
    <w:rsid w:val="00766357"/>
    <w:rsid w:val="00766660"/>
    <w:rsid w:val="007669F8"/>
    <w:rsid w:val="00766BE5"/>
    <w:rsid w:val="00766F81"/>
    <w:rsid w:val="00767A59"/>
    <w:rsid w:val="00767AE5"/>
    <w:rsid w:val="00767DCC"/>
    <w:rsid w:val="007700D9"/>
    <w:rsid w:val="007702BB"/>
    <w:rsid w:val="00770A12"/>
    <w:rsid w:val="00770B1A"/>
    <w:rsid w:val="00770CEA"/>
    <w:rsid w:val="0077130D"/>
    <w:rsid w:val="0077193A"/>
    <w:rsid w:val="0077263E"/>
    <w:rsid w:val="007727B5"/>
    <w:rsid w:val="007734CD"/>
    <w:rsid w:val="00773773"/>
    <w:rsid w:val="00774593"/>
    <w:rsid w:val="00775395"/>
    <w:rsid w:val="00776269"/>
    <w:rsid w:val="00776B70"/>
    <w:rsid w:val="00776CF8"/>
    <w:rsid w:val="00776D50"/>
    <w:rsid w:val="007774F6"/>
    <w:rsid w:val="00777C3C"/>
    <w:rsid w:val="00780DC4"/>
    <w:rsid w:val="00780E00"/>
    <w:rsid w:val="0078109D"/>
    <w:rsid w:val="007818F8"/>
    <w:rsid w:val="0078267C"/>
    <w:rsid w:val="007828DD"/>
    <w:rsid w:val="00782E4E"/>
    <w:rsid w:val="00783086"/>
    <w:rsid w:val="0078368A"/>
    <w:rsid w:val="00783AC2"/>
    <w:rsid w:val="00784463"/>
    <w:rsid w:val="00784790"/>
    <w:rsid w:val="00785E7D"/>
    <w:rsid w:val="007878D3"/>
    <w:rsid w:val="0079036A"/>
    <w:rsid w:val="0079038F"/>
    <w:rsid w:val="00790A12"/>
    <w:rsid w:val="00790B19"/>
    <w:rsid w:val="00790BE7"/>
    <w:rsid w:val="00790F90"/>
    <w:rsid w:val="0079298F"/>
    <w:rsid w:val="00793270"/>
    <w:rsid w:val="007939DA"/>
    <w:rsid w:val="00793F2A"/>
    <w:rsid w:val="0079416C"/>
    <w:rsid w:val="007942DD"/>
    <w:rsid w:val="00794598"/>
    <w:rsid w:val="00796F2E"/>
    <w:rsid w:val="00797502"/>
    <w:rsid w:val="00797722"/>
    <w:rsid w:val="007A12AD"/>
    <w:rsid w:val="007A12FE"/>
    <w:rsid w:val="007A2F9F"/>
    <w:rsid w:val="007A4558"/>
    <w:rsid w:val="007A4CA0"/>
    <w:rsid w:val="007A4FF6"/>
    <w:rsid w:val="007A5341"/>
    <w:rsid w:val="007A57ED"/>
    <w:rsid w:val="007A58E5"/>
    <w:rsid w:val="007A59F7"/>
    <w:rsid w:val="007A5C72"/>
    <w:rsid w:val="007A5E6E"/>
    <w:rsid w:val="007A69CB"/>
    <w:rsid w:val="007A7EFF"/>
    <w:rsid w:val="007B10EE"/>
    <w:rsid w:val="007B11DA"/>
    <w:rsid w:val="007B173E"/>
    <w:rsid w:val="007B1C8B"/>
    <w:rsid w:val="007B1C98"/>
    <w:rsid w:val="007B3E80"/>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4A0"/>
    <w:rsid w:val="007C49F6"/>
    <w:rsid w:val="007C6284"/>
    <w:rsid w:val="007C6608"/>
    <w:rsid w:val="007C785C"/>
    <w:rsid w:val="007D01D7"/>
    <w:rsid w:val="007D0B67"/>
    <w:rsid w:val="007D136E"/>
    <w:rsid w:val="007D1462"/>
    <w:rsid w:val="007D1C1E"/>
    <w:rsid w:val="007D3373"/>
    <w:rsid w:val="007D357A"/>
    <w:rsid w:val="007D4739"/>
    <w:rsid w:val="007D49DA"/>
    <w:rsid w:val="007D4BA0"/>
    <w:rsid w:val="007D501C"/>
    <w:rsid w:val="007D63C3"/>
    <w:rsid w:val="007D640D"/>
    <w:rsid w:val="007D66F3"/>
    <w:rsid w:val="007D69A5"/>
    <w:rsid w:val="007D712C"/>
    <w:rsid w:val="007D74F7"/>
    <w:rsid w:val="007D7BCA"/>
    <w:rsid w:val="007E0290"/>
    <w:rsid w:val="007E0EEC"/>
    <w:rsid w:val="007E16C8"/>
    <w:rsid w:val="007E1A5B"/>
    <w:rsid w:val="007E22BF"/>
    <w:rsid w:val="007E24C9"/>
    <w:rsid w:val="007E3A95"/>
    <w:rsid w:val="007E3BCD"/>
    <w:rsid w:val="007E3FB4"/>
    <w:rsid w:val="007E4021"/>
    <w:rsid w:val="007E4C21"/>
    <w:rsid w:val="007E6AE0"/>
    <w:rsid w:val="007E745E"/>
    <w:rsid w:val="007E746D"/>
    <w:rsid w:val="007F0256"/>
    <w:rsid w:val="007F0604"/>
    <w:rsid w:val="007F0DC3"/>
    <w:rsid w:val="007F15A7"/>
    <w:rsid w:val="007F1E3A"/>
    <w:rsid w:val="007F1EED"/>
    <w:rsid w:val="007F2780"/>
    <w:rsid w:val="007F304B"/>
    <w:rsid w:val="007F39CE"/>
    <w:rsid w:val="007F3ACC"/>
    <w:rsid w:val="007F3DC9"/>
    <w:rsid w:val="007F4B39"/>
    <w:rsid w:val="007F5E32"/>
    <w:rsid w:val="007F6705"/>
    <w:rsid w:val="007F6E98"/>
    <w:rsid w:val="007F709B"/>
    <w:rsid w:val="007F70AB"/>
    <w:rsid w:val="007F7296"/>
    <w:rsid w:val="007F7AE2"/>
    <w:rsid w:val="00800A63"/>
    <w:rsid w:val="00800D8A"/>
    <w:rsid w:val="0080147F"/>
    <w:rsid w:val="00801582"/>
    <w:rsid w:val="00801939"/>
    <w:rsid w:val="0080243C"/>
    <w:rsid w:val="008024B9"/>
    <w:rsid w:val="00803CF1"/>
    <w:rsid w:val="00804011"/>
    <w:rsid w:val="0080432C"/>
    <w:rsid w:val="00804440"/>
    <w:rsid w:val="00805EB6"/>
    <w:rsid w:val="008062B3"/>
    <w:rsid w:val="00806636"/>
    <w:rsid w:val="00807393"/>
    <w:rsid w:val="0080782E"/>
    <w:rsid w:val="00810E18"/>
    <w:rsid w:val="0081101D"/>
    <w:rsid w:val="00811690"/>
    <w:rsid w:val="00811752"/>
    <w:rsid w:val="008117D5"/>
    <w:rsid w:val="00811BF2"/>
    <w:rsid w:val="00811D68"/>
    <w:rsid w:val="008126ED"/>
    <w:rsid w:val="00813254"/>
    <w:rsid w:val="0081335D"/>
    <w:rsid w:val="00813ED0"/>
    <w:rsid w:val="008143CB"/>
    <w:rsid w:val="0081485B"/>
    <w:rsid w:val="008149BE"/>
    <w:rsid w:val="00814A69"/>
    <w:rsid w:val="008153AE"/>
    <w:rsid w:val="00816B9F"/>
    <w:rsid w:val="00821622"/>
    <w:rsid w:val="008217E8"/>
    <w:rsid w:val="00821B30"/>
    <w:rsid w:val="0082203E"/>
    <w:rsid w:val="008223F1"/>
    <w:rsid w:val="0082252D"/>
    <w:rsid w:val="00823DCC"/>
    <w:rsid w:val="008264F1"/>
    <w:rsid w:val="00827242"/>
    <w:rsid w:val="00827941"/>
    <w:rsid w:val="00827D39"/>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6066"/>
    <w:rsid w:val="00836757"/>
    <w:rsid w:val="00840019"/>
    <w:rsid w:val="008403DD"/>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6117F"/>
    <w:rsid w:val="008611CD"/>
    <w:rsid w:val="0086199A"/>
    <w:rsid w:val="008627E1"/>
    <w:rsid w:val="00862F19"/>
    <w:rsid w:val="00863044"/>
    <w:rsid w:val="0086479A"/>
    <w:rsid w:val="008647F3"/>
    <w:rsid w:val="008654C3"/>
    <w:rsid w:val="00865895"/>
    <w:rsid w:val="00865AA0"/>
    <w:rsid w:val="00865B0E"/>
    <w:rsid w:val="00865B8B"/>
    <w:rsid w:val="00867255"/>
    <w:rsid w:val="008678CB"/>
    <w:rsid w:val="0086798E"/>
    <w:rsid w:val="00867A40"/>
    <w:rsid w:val="00867D47"/>
    <w:rsid w:val="00870B5F"/>
    <w:rsid w:val="008714BE"/>
    <w:rsid w:val="00872D1A"/>
    <w:rsid w:val="008738F3"/>
    <w:rsid w:val="00873CAB"/>
    <w:rsid w:val="00873E93"/>
    <w:rsid w:val="008743DE"/>
    <w:rsid w:val="008746DE"/>
    <w:rsid w:val="008749FA"/>
    <w:rsid w:val="008751E6"/>
    <w:rsid w:val="00875D58"/>
    <w:rsid w:val="00875FCA"/>
    <w:rsid w:val="008760F2"/>
    <w:rsid w:val="0087618A"/>
    <w:rsid w:val="00876BAC"/>
    <w:rsid w:val="00876D36"/>
    <w:rsid w:val="00877329"/>
    <w:rsid w:val="00877F12"/>
    <w:rsid w:val="00880EDE"/>
    <w:rsid w:val="008812BB"/>
    <w:rsid w:val="00881433"/>
    <w:rsid w:val="00881637"/>
    <w:rsid w:val="00881E4E"/>
    <w:rsid w:val="00882249"/>
    <w:rsid w:val="008826F4"/>
    <w:rsid w:val="00882A24"/>
    <w:rsid w:val="008832CA"/>
    <w:rsid w:val="00883487"/>
    <w:rsid w:val="0088355F"/>
    <w:rsid w:val="00883669"/>
    <w:rsid w:val="00883B5C"/>
    <w:rsid w:val="00883CF0"/>
    <w:rsid w:val="00884546"/>
    <w:rsid w:val="00884B75"/>
    <w:rsid w:val="00885074"/>
    <w:rsid w:val="008859EB"/>
    <w:rsid w:val="00885BB6"/>
    <w:rsid w:val="008861F5"/>
    <w:rsid w:val="0088728A"/>
    <w:rsid w:val="00890253"/>
    <w:rsid w:val="00890AB0"/>
    <w:rsid w:val="00891487"/>
    <w:rsid w:val="00891B06"/>
    <w:rsid w:val="008929BE"/>
    <w:rsid w:val="00892C3E"/>
    <w:rsid w:val="00892F75"/>
    <w:rsid w:val="0089355D"/>
    <w:rsid w:val="00893E9F"/>
    <w:rsid w:val="0089534A"/>
    <w:rsid w:val="00895CD6"/>
    <w:rsid w:val="00896F84"/>
    <w:rsid w:val="00897033"/>
    <w:rsid w:val="00897D1E"/>
    <w:rsid w:val="008A0A6F"/>
    <w:rsid w:val="008A2FBA"/>
    <w:rsid w:val="008A3493"/>
    <w:rsid w:val="008A3614"/>
    <w:rsid w:val="008A4040"/>
    <w:rsid w:val="008A48D0"/>
    <w:rsid w:val="008A494F"/>
    <w:rsid w:val="008A49D2"/>
    <w:rsid w:val="008A4B2C"/>
    <w:rsid w:val="008A4D18"/>
    <w:rsid w:val="008A5102"/>
    <w:rsid w:val="008A536F"/>
    <w:rsid w:val="008A6219"/>
    <w:rsid w:val="008A6369"/>
    <w:rsid w:val="008A671E"/>
    <w:rsid w:val="008A6731"/>
    <w:rsid w:val="008A797F"/>
    <w:rsid w:val="008A7DBB"/>
    <w:rsid w:val="008B09EE"/>
    <w:rsid w:val="008B18CE"/>
    <w:rsid w:val="008B1B90"/>
    <w:rsid w:val="008B20B2"/>
    <w:rsid w:val="008B21D1"/>
    <w:rsid w:val="008B244E"/>
    <w:rsid w:val="008B269F"/>
    <w:rsid w:val="008B2E57"/>
    <w:rsid w:val="008B397D"/>
    <w:rsid w:val="008B3B1C"/>
    <w:rsid w:val="008B3BEB"/>
    <w:rsid w:val="008B3FD8"/>
    <w:rsid w:val="008B5BC4"/>
    <w:rsid w:val="008B62F4"/>
    <w:rsid w:val="008B64CE"/>
    <w:rsid w:val="008B6E8E"/>
    <w:rsid w:val="008B70FE"/>
    <w:rsid w:val="008B7656"/>
    <w:rsid w:val="008C0078"/>
    <w:rsid w:val="008C02CB"/>
    <w:rsid w:val="008C05F3"/>
    <w:rsid w:val="008C0F92"/>
    <w:rsid w:val="008C1080"/>
    <w:rsid w:val="008C131A"/>
    <w:rsid w:val="008C186F"/>
    <w:rsid w:val="008C25CC"/>
    <w:rsid w:val="008C28C7"/>
    <w:rsid w:val="008C2CBA"/>
    <w:rsid w:val="008C2D29"/>
    <w:rsid w:val="008C3065"/>
    <w:rsid w:val="008C3279"/>
    <w:rsid w:val="008C3FF6"/>
    <w:rsid w:val="008C4839"/>
    <w:rsid w:val="008C4938"/>
    <w:rsid w:val="008C6058"/>
    <w:rsid w:val="008C70AD"/>
    <w:rsid w:val="008C70EB"/>
    <w:rsid w:val="008C7405"/>
    <w:rsid w:val="008C7D55"/>
    <w:rsid w:val="008C7F10"/>
    <w:rsid w:val="008C7F4D"/>
    <w:rsid w:val="008D0688"/>
    <w:rsid w:val="008D1180"/>
    <w:rsid w:val="008D1CFE"/>
    <w:rsid w:val="008D276E"/>
    <w:rsid w:val="008D4C85"/>
    <w:rsid w:val="008D5541"/>
    <w:rsid w:val="008D7A5B"/>
    <w:rsid w:val="008E01AC"/>
    <w:rsid w:val="008E0421"/>
    <w:rsid w:val="008E074A"/>
    <w:rsid w:val="008E10FD"/>
    <w:rsid w:val="008E1538"/>
    <w:rsid w:val="008E1A2A"/>
    <w:rsid w:val="008E274C"/>
    <w:rsid w:val="008E2CD8"/>
    <w:rsid w:val="008E3217"/>
    <w:rsid w:val="008E336D"/>
    <w:rsid w:val="008E3667"/>
    <w:rsid w:val="008E3773"/>
    <w:rsid w:val="008E3F0E"/>
    <w:rsid w:val="008E42F8"/>
    <w:rsid w:val="008E45B9"/>
    <w:rsid w:val="008E5771"/>
    <w:rsid w:val="008E6A1E"/>
    <w:rsid w:val="008E6CB7"/>
    <w:rsid w:val="008E6D8F"/>
    <w:rsid w:val="008E793F"/>
    <w:rsid w:val="008E7DFA"/>
    <w:rsid w:val="008F11C6"/>
    <w:rsid w:val="008F3218"/>
    <w:rsid w:val="008F397D"/>
    <w:rsid w:val="008F3B83"/>
    <w:rsid w:val="008F4541"/>
    <w:rsid w:val="008F477F"/>
    <w:rsid w:val="008F48CC"/>
    <w:rsid w:val="008F5605"/>
    <w:rsid w:val="008F563E"/>
    <w:rsid w:val="008F591D"/>
    <w:rsid w:val="008F5938"/>
    <w:rsid w:val="008F5ED5"/>
    <w:rsid w:val="008F694A"/>
    <w:rsid w:val="008F77CF"/>
    <w:rsid w:val="008F7900"/>
    <w:rsid w:val="0090065D"/>
    <w:rsid w:val="009008FD"/>
    <w:rsid w:val="0090159B"/>
    <w:rsid w:val="00901AA7"/>
    <w:rsid w:val="009025E9"/>
    <w:rsid w:val="00903A52"/>
    <w:rsid w:val="00903C3C"/>
    <w:rsid w:val="009040E6"/>
    <w:rsid w:val="009044C2"/>
    <w:rsid w:val="00904D2F"/>
    <w:rsid w:val="00905060"/>
    <w:rsid w:val="0090561D"/>
    <w:rsid w:val="009060E6"/>
    <w:rsid w:val="00906C20"/>
    <w:rsid w:val="00906E3C"/>
    <w:rsid w:val="009071FC"/>
    <w:rsid w:val="00907520"/>
    <w:rsid w:val="00907C6F"/>
    <w:rsid w:val="00910611"/>
    <w:rsid w:val="00910D61"/>
    <w:rsid w:val="009118F9"/>
    <w:rsid w:val="00912CC9"/>
    <w:rsid w:val="00913977"/>
    <w:rsid w:val="00914203"/>
    <w:rsid w:val="009163F2"/>
    <w:rsid w:val="0091760A"/>
    <w:rsid w:val="009177B4"/>
    <w:rsid w:val="00917F6F"/>
    <w:rsid w:val="00920023"/>
    <w:rsid w:val="009228DD"/>
    <w:rsid w:val="009231C2"/>
    <w:rsid w:val="0092560D"/>
    <w:rsid w:val="00925867"/>
    <w:rsid w:val="00925DD5"/>
    <w:rsid w:val="0092649C"/>
    <w:rsid w:val="0092752C"/>
    <w:rsid w:val="00927F34"/>
    <w:rsid w:val="00930216"/>
    <w:rsid w:val="00930A51"/>
    <w:rsid w:val="00931A2E"/>
    <w:rsid w:val="00931A98"/>
    <w:rsid w:val="009321E6"/>
    <w:rsid w:val="0093234D"/>
    <w:rsid w:val="009335CA"/>
    <w:rsid w:val="00933951"/>
    <w:rsid w:val="00934643"/>
    <w:rsid w:val="00934780"/>
    <w:rsid w:val="009348A1"/>
    <w:rsid w:val="00935A2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29EE"/>
    <w:rsid w:val="00952A7F"/>
    <w:rsid w:val="00953349"/>
    <w:rsid w:val="00954A06"/>
    <w:rsid w:val="00954B9B"/>
    <w:rsid w:val="00955916"/>
    <w:rsid w:val="00956743"/>
    <w:rsid w:val="00956846"/>
    <w:rsid w:val="00956CDF"/>
    <w:rsid w:val="00956D70"/>
    <w:rsid w:val="00956DDA"/>
    <w:rsid w:val="009572D6"/>
    <w:rsid w:val="0095731B"/>
    <w:rsid w:val="00960533"/>
    <w:rsid w:val="00960746"/>
    <w:rsid w:val="00960888"/>
    <w:rsid w:val="00960E77"/>
    <w:rsid w:val="00960E7E"/>
    <w:rsid w:val="00960E87"/>
    <w:rsid w:val="00961311"/>
    <w:rsid w:val="00961651"/>
    <w:rsid w:val="00961B6C"/>
    <w:rsid w:val="00961D6B"/>
    <w:rsid w:val="0096213D"/>
    <w:rsid w:val="00962A3E"/>
    <w:rsid w:val="00962A99"/>
    <w:rsid w:val="0096341A"/>
    <w:rsid w:val="00964425"/>
    <w:rsid w:val="00965E56"/>
    <w:rsid w:val="00965F20"/>
    <w:rsid w:val="00966232"/>
    <w:rsid w:val="009664C7"/>
    <w:rsid w:val="0097047F"/>
    <w:rsid w:val="00970F83"/>
    <w:rsid w:val="00971DB8"/>
    <w:rsid w:val="0097263B"/>
    <w:rsid w:val="009732AB"/>
    <w:rsid w:val="00973679"/>
    <w:rsid w:val="00973D15"/>
    <w:rsid w:val="009753DE"/>
    <w:rsid w:val="00975CA1"/>
    <w:rsid w:val="00977D86"/>
    <w:rsid w:val="00980FD5"/>
    <w:rsid w:val="009814BA"/>
    <w:rsid w:val="00981B3B"/>
    <w:rsid w:val="00981B6E"/>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9046B"/>
    <w:rsid w:val="00992AEB"/>
    <w:rsid w:val="00992ECB"/>
    <w:rsid w:val="0099305B"/>
    <w:rsid w:val="009939D8"/>
    <w:rsid w:val="00993E62"/>
    <w:rsid w:val="00994642"/>
    <w:rsid w:val="00994811"/>
    <w:rsid w:val="009966DC"/>
    <w:rsid w:val="00997536"/>
    <w:rsid w:val="00997957"/>
    <w:rsid w:val="009A00D7"/>
    <w:rsid w:val="009A0411"/>
    <w:rsid w:val="009A0427"/>
    <w:rsid w:val="009A067B"/>
    <w:rsid w:val="009A0733"/>
    <w:rsid w:val="009A076F"/>
    <w:rsid w:val="009A0CF2"/>
    <w:rsid w:val="009A249D"/>
    <w:rsid w:val="009A2D35"/>
    <w:rsid w:val="009A38D8"/>
    <w:rsid w:val="009A39E3"/>
    <w:rsid w:val="009A4F7F"/>
    <w:rsid w:val="009A519B"/>
    <w:rsid w:val="009A5411"/>
    <w:rsid w:val="009A71A4"/>
    <w:rsid w:val="009A78ED"/>
    <w:rsid w:val="009A7B00"/>
    <w:rsid w:val="009A7BC0"/>
    <w:rsid w:val="009B03AF"/>
    <w:rsid w:val="009B0731"/>
    <w:rsid w:val="009B0996"/>
    <w:rsid w:val="009B0B4D"/>
    <w:rsid w:val="009B0C1C"/>
    <w:rsid w:val="009B163B"/>
    <w:rsid w:val="009B1F99"/>
    <w:rsid w:val="009B2875"/>
    <w:rsid w:val="009B4310"/>
    <w:rsid w:val="009B4CB4"/>
    <w:rsid w:val="009B51C7"/>
    <w:rsid w:val="009B5328"/>
    <w:rsid w:val="009B5413"/>
    <w:rsid w:val="009B6561"/>
    <w:rsid w:val="009B6571"/>
    <w:rsid w:val="009B6CD8"/>
    <w:rsid w:val="009C000B"/>
    <w:rsid w:val="009C0097"/>
    <w:rsid w:val="009C0C35"/>
    <w:rsid w:val="009C1262"/>
    <w:rsid w:val="009C1B7D"/>
    <w:rsid w:val="009C2060"/>
    <w:rsid w:val="009C2CE5"/>
    <w:rsid w:val="009C2DD6"/>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18A"/>
    <w:rsid w:val="009C76FD"/>
    <w:rsid w:val="009C7C13"/>
    <w:rsid w:val="009D01BF"/>
    <w:rsid w:val="009D0310"/>
    <w:rsid w:val="009D0A75"/>
    <w:rsid w:val="009D111E"/>
    <w:rsid w:val="009D1980"/>
    <w:rsid w:val="009D214A"/>
    <w:rsid w:val="009D2576"/>
    <w:rsid w:val="009D26DF"/>
    <w:rsid w:val="009D301C"/>
    <w:rsid w:val="009D3654"/>
    <w:rsid w:val="009D3EF2"/>
    <w:rsid w:val="009D3F18"/>
    <w:rsid w:val="009D4145"/>
    <w:rsid w:val="009D4208"/>
    <w:rsid w:val="009D48DA"/>
    <w:rsid w:val="009D5CC2"/>
    <w:rsid w:val="009D66E2"/>
    <w:rsid w:val="009D7105"/>
    <w:rsid w:val="009D75B8"/>
    <w:rsid w:val="009D7C19"/>
    <w:rsid w:val="009E222A"/>
    <w:rsid w:val="009E2269"/>
    <w:rsid w:val="009E3807"/>
    <w:rsid w:val="009E403B"/>
    <w:rsid w:val="009E447D"/>
    <w:rsid w:val="009E4B3D"/>
    <w:rsid w:val="009E5B6D"/>
    <w:rsid w:val="009E66EC"/>
    <w:rsid w:val="009E6951"/>
    <w:rsid w:val="009E6D81"/>
    <w:rsid w:val="009E75C1"/>
    <w:rsid w:val="009E775E"/>
    <w:rsid w:val="009F0961"/>
    <w:rsid w:val="009F13EE"/>
    <w:rsid w:val="009F15B7"/>
    <w:rsid w:val="009F1A8A"/>
    <w:rsid w:val="009F2287"/>
    <w:rsid w:val="009F246A"/>
    <w:rsid w:val="009F26B9"/>
    <w:rsid w:val="009F2774"/>
    <w:rsid w:val="009F36C9"/>
    <w:rsid w:val="009F382A"/>
    <w:rsid w:val="009F3FBC"/>
    <w:rsid w:val="00A009FA"/>
    <w:rsid w:val="00A00CE6"/>
    <w:rsid w:val="00A01552"/>
    <w:rsid w:val="00A01658"/>
    <w:rsid w:val="00A0170C"/>
    <w:rsid w:val="00A01A77"/>
    <w:rsid w:val="00A05DFB"/>
    <w:rsid w:val="00A06460"/>
    <w:rsid w:val="00A070DA"/>
    <w:rsid w:val="00A0778F"/>
    <w:rsid w:val="00A10082"/>
    <w:rsid w:val="00A101FF"/>
    <w:rsid w:val="00A10F3D"/>
    <w:rsid w:val="00A1131E"/>
    <w:rsid w:val="00A12539"/>
    <w:rsid w:val="00A13E05"/>
    <w:rsid w:val="00A14792"/>
    <w:rsid w:val="00A15910"/>
    <w:rsid w:val="00A17A17"/>
    <w:rsid w:val="00A17BC5"/>
    <w:rsid w:val="00A17CA2"/>
    <w:rsid w:val="00A21EF6"/>
    <w:rsid w:val="00A226BC"/>
    <w:rsid w:val="00A23221"/>
    <w:rsid w:val="00A2359B"/>
    <w:rsid w:val="00A235F5"/>
    <w:rsid w:val="00A2389A"/>
    <w:rsid w:val="00A23A5F"/>
    <w:rsid w:val="00A23BAD"/>
    <w:rsid w:val="00A23D48"/>
    <w:rsid w:val="00A2400F"/>
    <w:rsid w:val="00A2435B"/>
    <w:rsid w:val="00A26006"/>
    <w:rsid w:val="00A2677B"/>
    <w:rsid w:val="00A26789"/>
    <w:rsid w:val="00A26EE3"/>
    <w:rsid w:val="00A272EF"/>
    <w:rsid w:val="00A27858"/>
    <w:rsid w:val="00A31376"/>
    <w:rsid w:val="00A31F4B"/>
    <w:rsid w:val="00A323F7"/>
    <w:rsid w:val="00A3311F"/>
    <w:rsid w:val="00A339EA"/>
    <w:rsid w:val="00A33D88"/>
    <w:rsid w:val="00A34010"/>
    <w:rsid w:val="00A348FF"/>
    <w:rsid w:val="00A34BBD"/>
    <w:rsid w:val="00A34DE7"/>
    <w:rsid w:val="00A34EFF"/>
    <w:rsid w:val="00A352DD"/>
    <w:rsid w:val="00A35520"/>
    <w:rsid w:val="00A35737"/>
    <w:rsid w:val="00A36EF2"/>
    <w:rsid w:val="00A4058D"/>
    <w:rsid w:val="00A406D8"/>
    <w:rsid w:val="00A40C5B"/>
    <w:rsid w:val="00A40F96"/>
    <w:rsid w:val="00A4155F"/>
    <w:rsid w:val="00A4161C"/>
    <w:rsid w:val="00A41EFC"/>
    <w:rsid w:val="00A43212"/>
    <w:rsid w:val="00A432EA"/>
    <w:rsid w:val="00A43558"/>
    <w:rsid w:val="00A43B30"/>
    <w:rsid w:val="00A44993"/>
    <w:rsid w:val="00A451E5"/>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5EBB"/>
    <w:rsid w:val="00A57FF7"/>
    <w:rsid w:val="00A601E7"/>
    <w:rsid w:val="00A60957"/>
    <w:rsid w:val="00A60B6E"/>
    <w:rsid w:val="00A62A3E"/>
    <w:rsid w:val="00A62C6C"/>
    <w:rsid w:val="00A631D8"/>
    <w:rsid w:val="00A63E70"/>
    <w:rsid w:val="00A644F3"/>
    <w:rsid w:val="00A64B26"/>
    <w:rsid w:val="00A65517"/>
    <w:rsid w:val="00A658CE"/>
    <w:rsid w:val="00A6608B"/>
    <w:rsid w:val="00A66711"/>
    <w:rsid w:val="00A66BD7"/>
    <w:rsid w:val="00A671C5"/>
    <w:rsid w:val="00A67CED"/>
    <w:rsid w:val="00A67F2F"/>
    <w:rsid w:val="00A70683"/>
    <w:rsid w:val="00A7096D"/>
    <w:rsid w:val="00A71007"/>
    <w:rsid w:val="00A710C3"/>
    <w:rsid w:val="00A71CDD"/>
    <w:rsid w:val="00A72FBC"/>
    <w:rsid w:val="00A7315C"/>
    <w:rsid w:val="00A7351B"/>
    <w:rsid w:val="00A735BD"/>
    <w:rsid w:val="00A739B3"/>
    <w:rsid w:val="00A74D6D"/>
    <w:rsid w:val="00A75431"/>
    <w:rsid w:val="00A761C3"/>
    <w:rsid w:val="00A76DA0"/>
    <w:rsid w:val="00A77222"/>
    <w:rsid w:val="00A77E21"/>
    <w:rsid w:val="00A80DB4"/>
    <w:rsid w:val="00A80F2B"/>
    <w:rsid w:val="00A816EF"/>
    <w:rsid w:val="00A81854"/>
    <w:rsid w:val="00A81A84"/>
    <w:rsid w:val="00A81AEB"/>
    <w:rsid w:val="00A81DA6"/>
    <w:rsid w:val="00A82D1D"/>
    <w:rsid w:val="00A83806"/>
    <w:rsid w:val="00A83831"/>
    <w:rsid w:val="00A840AD"/>
    <w:rsid w:val="00A8459F"/>
    <w:rsid w:val="00A85CE6"/>
    <w:rsid w:val="00A877AD"/>
    <w:rsid w:val="00A87B07"/>
    <w:rsid w:val="00A9062C"/>
    <w:rsid w:val="00A911CA"/>
    <w:rsid w:val="00A9133E"/>
    <w:rsid w:val="00A91941"/>
    <w:rsid w:val="00A91A55"/>
    <w:rsid w:val="00A9217C"/>
    <w:rsid w:val="00A924BD"/>
    <w:rsid w:val="00A92AB8"/>
    <w:rsid w:val="00A92D46"/>
    <w:rsid w:val="00A93446"/>
    <w:rsid w:val="00A95113"/>
    <w:rsid w:val="00A96694"/>
    <w:rsid w:val="00A97759"/>
    <w:rsid w:val="00A97A34"/>
    <w:rsid w:val="00AA02D0"/>
    <w:rsid w:val="00AA0E4F"/>
    <w:rsid w:val="00AA19D0"/>
    <w:rsid w:val="00AA20D6"/>
    <w:rsid w:val="00AA238E"/>
    <w:rsid w:val="00AA347A"/>
    <w:rsid w:val="00AA3D43"/>
    <w:rsid w:val="00AA4960"/>
    <w:rsid w:val="00AA4A65"/>
    <w:rsid w:val="00AA4D19"/>
    <w:rsid w:val="00AA4FC9"/>
    <w:rsid w:val="00AA54B6"/>
    <w:rsid w:val="00AA6941"/>
    <w:rsid w:val="00AA74E6"/>
    <w:rsid w:val="00AA7EFA"/>
    <w:rsid w:val="00AA7F0B"/>
    <w:rsid w:val="00AB0C0E"/>
    <w:rsid w:val="00AB0FCC"/>
    <w:rsid w:val="00AB130A"/>
    <w:rsid w:val="00AB185C"/>
    <w:rsid w:val="00AB21A2"/>
    <w:rsid w:val="00AB2229"/>
    <w:rsid w:val="00AB2869"/>
    <w:rsid w:val="00AB2E56"/>
    <w:rsid w:val="00AB2F5E"/>
    <w:rsid w:val="00AB30D5"/>
    <w:rsid w:val="00AB4250"/>
    <w:rsid w:val="00AB4415"/>
    <w:rsid w:val="00AB4865"/>
    <w:rsid w:val="00AB4C44"/>
    <w:rsid w:val="00AC0119"/>
    <w:rsid w:val="00AC0750"/>
    <w:rsid w:val="00AC0D3A"/>
    <w:rsid w:val="00AC1FF7"/>
    <w:rsid w:val="00AC2169"/>
    <w:rsid w:val="00AC238C"/>
    <w:rsid w:val="00AC3690"/>
    <w:rsid w:val="00AC3B26"/>
    <w:rsid w:val="00AC3C6A"/>
    <w:rsid w:val="00AC4D20"/>
    <w:rsid w:val="00AC53C8"/>
    <w:rsid w:val="00AC5535"/>
    <w:rsid w:val="00AC5D8D"/>
    <w:rsid w:val="00AC5DE1"/>
    <w:rsid w:val="00AC6094"/>
    <w:rsid w:val="00AC62E4"/>
    <w:rsid w:val="00AC6D33"/>
    <w:rsid w:val="00AC7DA4"/>
    <w:rsid w:val="00AD02BF"/>
    <w:rsid w:val="00AD04E0"/>
    <w:rsid w:val="00AD1109"/>
    <w:rsid w:val="00AD1681"/>
    <w:rsid w:val="00AD2B53"/>
    <w:rsid w:val="00AD300B"/>
    <w:rsid w:val="00AD545D"/>
    <w:rsid w:val="00AD57C1"/>
    <w:rsid w:val="00AD5A35"/>
    <w:rsid w:val="00AD733A"/>
    <w:rsid w:val="00AD741B"/>
    <w:rsid w:val="00AE0042"/>
    <w:rsid w:val="00AE0274"/>
    <w:rsid w:val="00AE1403"/>
    <w:rsid w:val="00AE148B"/>
    <w:rsid w:val="00AE1A6F"/>
    <w:rsid w:val="00AE21B4"/>
    <w:rsid w:val="00AE246C"/>
    <w:rsid w:val="00AE267F"/>
    <w:rsid w:val="00AE2EC2"/>
    <w:rsid w:val="00AE3AC0"/>
    <w:rsid w:val="00AE3CA8"/>
    <w:rsid w:val="00AE4342"/>
    <w:rsid w:val="00AE465E"/>
    <w:rsid w:val="00AE4E2F"/>
    <w:rsid w:val="00AE5077"/>
    <w:rsid w:val="00AE53E7"/>
    <w:rsid w:val="00AE543D"/>
    <w:rsid w:val="00AE55B0"/>
    <w:rsid w:val="00AE56A1"/>
    <w:rsid w:val="00AE586B"/>
    <w:rsid w:val="00AE5CC7"/>
    <w:rsid w:val="00AE63D8"/>
    <w:rsid w:val="00AE6994"/>
    <w:rsid w:val="00AE73E7"/>
    <w:rsid w:val="00AE7BA7"/>
    <w:rsid w:val="00AF042E"/>
    <w:rsid w:val="00AF15B8"/>
    <w:rsid w:val="00AF16D1"/>
    <w:rsid w:val="00AF1A15"/>
    <w:rsid w:val="00AF33F6"/>
    <w:rsid w:val="00AF37A3"/>
    <w:rsid w:val="00AF405D"/>
    <w:rsid w:val="00AF5E1D"/>
    <w:rsid w:val="00AF5FAF"/>
    <w:rsid w:val="00AF623E"/>
    <w:rsid w:val="00AF62F1"/>
    <w:rsid w:val="00AF6482"/>
    <w:rsid w:val="00AF764A"/>
    <w:rsid w:val="00B006E8"/>
    <w:rsid w:val="00B011A3"/>
    <w:rsid w:val="00B01619"/>
    <w:rsid w:val="00B017B4"/>
    <w:rsid w:val="00B022FC"/>
    <w:rsid w:val="00B0289D"/>
    <w:rsid w:val="00B02B6D"/>
    <w:rsid w:val="00B05EB5"/>
    <w:rsid w:val="00B069FC"/>
    <w:rsid w:val="00B06DFC"/>
    <w:rsid w:val="00B07356"/>
    <w:rsid w:val="00B07B61"/>
    <w:rsid w:val="00B1086A"/>
    <w:rsid w:val="00B113DD"/>
    <w:rsid w:val="00B12315"/>
    <w:rsid w:val="00B1252E"/>
    <w:rsid w:val="00B1341C"/>
    <w:rsid w:val="00B13B1A"/>
    <w:rsid w:val="00B14C1A"/>
    <w:rsid w:val="00B15097"/>
    <w:rsid w:val="00B1521D"/>
    <w:rsid w:val="00B15672"/>
    <w:rsid w:val="00B17D65"/>
    <w:rsid w:val="00B21C2E"/>
    <w:rsid w:val="00B21FD6"/>
    <w:rsid w:val="00B22748"/>
    <w:rsid w:val="00B22E11"/>
    <w:rsid w:val="00B23794"/>
    <w:rsid w:val="00B2391B"/>
    <w:rsid w:val="00B23A16"/>
    <w:rsid w:val="00B247AB"/>
    <w:rsid w:val="00B24F10"/>
    <w:rsid w:val="00B2539D"/>
    <w:rsid w:val="00B25660"/>
    <w:rsid w:val="00B25AB0"/>
    <w:rsid w:val="00B26183"/>
    <w:rsid w:val="00B26407"/>
    <w:rsid w:val="00B267D9"/>
    <w:rsid w:val="00B27546"/>
    <w:rsid w:val="00B27732"/>
    <w:rsid w:val="00B27C76"/>
    <w:rsid w:val="00B30499"/>
    <w:rsid w:val="00B30AF2"/>
    <w:rsid w:val="00B31D3E"/>
    <w:rsid w:val="00B31DDE"/>
    <w:rsid w:val="00B3409D"/>
    <w:rsid w:val="00B34355"/>
    <w:rsid w:val="00B34950"/>
    <w:rsid w:val="00B34B0B"/>
    <w:rsid w:val="00B35590"/>
    <w:rsid w:val="00B35A9B"/>
    <w:rsid w:val="00B35E2D"/>
    <w:rsid w:val="00B366BB"/>
    <w:rsid w:val="00B3705D"/>
    <w:rsid w:val="00B407D3"/>
    <w:rsid w:val="00B40F77"/>
    <w:rsid w:val="00B4131F"/>
    <w:rsid w:val="00B42ABC"/>
    <w:rsid w:val="00B43318"/>
    <w:rsid w:val="00B43396"/>
    <w:rsid w:val="00B433BF"/>
    <w:rsid w:val="00B44090"/>
    <w:rsid w:val="00B446C4"/>
    <w:rsid w:val="00B45626"/>
    <w:rsid w:val="00B46279"/>
    <w:rsid w:val="00B46634"/>
    <w:rsid w:val="00B474D3"/>
    <w:rsid w:val="00B47903"/>
    <w:rsid w:val="00B47967"/>
    <w:rsid w:val="00B4796F"/>
    <w:rsid w:val="00B479E9"/>
    <w:rsid w:val="00B51186"/>
    <w:rsid w:val="00B516ED"/>
    <w:rsid w:val="00B5171E"/>
    <w:rsid w:val="00B51C31"/>
    <w:rsid w:val="00B52CFB"/>
    <w:rsid w:val="00B539D3"/>
    <w:rsid w:val="00B53B29"/>
    <w:rsid w:val="00B53D45"/>
    <w:rsid w:val="00B548BE"/>
    <w:rsid w:val="00B54FF8"/>
    <w:rsid w:val="00B55E70"/>
    <w:rsid w:val="00B563A7"/>
    <w:rsid w:val="00B57477"/>
    <w:rsid w:val="00B574C7"/>
    <w:rsid w:val="00B57DCA"/>
    <w:rsid w:val="00B60563"/>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B29"/>
    <w:rsid w:val="00B70C23"/>
    <w:rsid w:val="00B70E24"/>
    <w:rsid w:val="00B719B9"/>
    <w:rsid w:val="00B71D92"/>
    <w:rsid w:val="00B72202"/>
    <w:rsid w:val="00B731F0"/>
    <w:rsid w:val="00B73629"/>
    <w:rsid w:val="00B736B5"/>
    <w:rsid w:val="00B74DE7"/>
    <w:rsid w:val="00B755E5"/>
    <w:rsid w:val="00B75905"/>
    <w:rsid w:val="00B7595E"/>
    <w:rsid w:val="00B75A21"/>
    <w:rsid w:val="00B76977"/>
    <w:rsid w:val="00B7718E"/>
    <w:rsid w:val="00B77702"/>
    <w:rsid w:val="00B7787B"/>
    <w:rsid w:val="00B80AAC"/>
    <w:rsid w:val="00B815C2"/>
    <w:rsid w:val="00B81B31"/>
    <w:rsid w:val="00B81BE0"/>
    <w:rsid w:val="00B81F1C"/>
    <w:rsid w:val="00B82761"/>
    <w:rsid w:val="00B8365A"/>
    <w:rsid w:val="00B8369D"/>
    <w:rsid w:val="00B840D4"/>
    <w:rsid w:val="00B843B5"/>
    <w:rsid w:val="00B84A88"/>
    <w:rsid w:val="00B84BB8"/>
    <w:rsid w:val="00B85466"/>
    <w:rsid w:val="00B8582F"/>
    <w:rsid w:val="00B861C7"/>
    <w:rsid w:val="00B868B2"/>
    <w:rsid w:val="00B87285"/>
    <w:rsid w:val="00B872ED"/>
    <w:rsid w:val="00B8748E"/>
    <w:rsid w:val="00B8794B"/>
    <w:rsid w:val="00B87ABC"/>
    <w:rsid w:val="00B87FBC"/>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A00"/>
    <w:rsid w:val="00BA4A9F"/>
    <w:rsid w:val="00BA50B6"/>
    <w:rsid w:val="00BA56F4"/>
    <w:rsid w:val="00BA5BA1"/>
    <w:rsid w:val="00BA5CED"/>
    <w:rsid w:val="00BA5D40"/>
    <w:rsid w:val="00BA66E8"/>
    <w:rsid w:val="00BA74E8"/>
    <w:rsid w:val="00BA7FC8"/>
    <w:rsid w:val="00BB0269"/>
    <w:rsid w:val="00BB0489"/>
    <w:rsid w:val="00BB0836"/>
    <w:rsid w:val="00BB1994"/>
    <w:rsid w:val="00BB1DDD"/>
    <w:rsid w:val="00BB2ED8"/>
    <w:rsid w:val="00BB301D"/>
    <w:rsid w:val="00BB3B54"/>
    <w:rsid w:val="00BB3D7A"/>
    <w:rsid w:val="00BB4873"/>
    <w:rsid w:val="00BB512A"/>
    <w:rsid w:val="00BB5C88"/>
    <w:rsid w:val="00BB6E82"/>
    <w:rsid w:val="00BB7070"/>
    <w:rsid w:val="00BB72DF"/>
    <w:rsid w:val="00BB792A"/>
    <w:rsid w:val="00BC0478"/>
    <w:rsid w:val="00BC0A1E"/>
    <w:rsid w:val="00BC0B8F"/>
    <w:rsid w:val="00BC13AE"/>
    <w:rsid w:val="00BC1786"/>
    <w:rsid w:val="00BC1D8A"/>
    <w:rsid w:val="00BC35AF"/>
    <w:rsid w:val="00BC371D"/>
    <w:rsid w:val="00BC3A2F"/>
    <w:rsid w:val="00BC3F72"/>
    <w:rsid w:val="00BC428D"/>
    <w:rsid w:val="00BC574F"/>
    <w:rsid w:val="00BC57F9"/>
    <w:rsid w:val="00BC5EF6"/>
    <w:rsid w:val="00BC5FAB"/>
    <w:rsid w:val="00BC62B8"/>
    <w:rsid w:val="00BC632B"/>
    <w:rsid w:val="00BC6B3A"/>
    <w:rsid w:val="00BC73AE"/>
    <w:rsid w:val="00BC75A9"/>
    <w:rsid w:val="00BC75D7"/>
    <w:rsid w:val="00BC77E1"/>
    <w:rsid w:val="00BD0132"/>
    <w:rsid w:val="00BD0D89"/>
    <w:rsid w:val="00BD0D8A"/>
    <w:rsid w:val="00BD1B0C"/>
    <w:rsid w:val="00BD2253"/>
    <w:rsid w:val="00BD260E"/>
    <w:rsid w:val="00BD30CB"/>
    <w:rsid w:val="00BD30FD"/>
    <w:rsid w:val="00BD3428"/>
    <w:rsid w:val="00BD3C7F"/>
    <w:rsid w:val="00BD4455"/>
    <w:rsid w:val="00BD4DB1"/>
    <w:rsid w:val="00BD5177"/>
    <w:rsid w:val="00BD5252"/>
    <w:rsid w:val="00BD603D"/>
    <w:rsid w:val="00BD604C"/>
    <w:rsid w:val="00BD608D"/>
    <w:rsid w:val="00BD67E5"/>
    <w:rsid w:val="00BD6CBF"/>
    <w:rsid w:val="00BD7369"/>
    <w:rsid w:val="00BD7578"/>
    <w:rsid w:val="00BD7635"/>
    <w:rsid w:val="00BD7659"/>
    <w:rsid w:val="00BD77CE"/>
    <w:rsid w:val="00BD7BF0"/>
    <w:rsid w:val="00BD7CE1"/>
    <w:rsid w:val="00BE092B"/>
    <w:rsid w:val="00BE14D7"/>
    <w:rsid w:val="00BE2CEF"/>
    <w:rsid w:val="00BE38BD"/>
    <w:rsid w:val="00BE45D1"/>
    <w:rsid w:val="00BE4817"/>
    <w:rsid w:val="00BE54CA"/>
    <w:rsid w:val="00BE5D4C"/>
    <w:rsid w:val="00BE5E9B"/>
    <w:rsid w:val="00BE6124"/>
    <w:rsid w:val="00BE68FA"/>
    <w:rsid w:val="00BE69F5"/>
    <w:rsid w:val="00BE6BA3"/>
    <w:rsid w:val="00BE784F"/>
    <w:rsid w:val="00BE7EF3"/>
    <w:rsid w:val="00BF02F8"/>
    <w:rsid w:val="00BF12B9"/>
    <w:rsid w:val="00BF16CC"/>
    <w:rsid w:val="00BF1D4D"/>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A51"/>
    <w:rsid w:val="00C02EE2"/>
    <w:rsid w:val="00C03297"/>
    <w:rsid w:val="00C03779"/>
    <w:rsid w:val="00C037A3"/>
    <w:rsid w:val="00C04089"/>
    <w:rsid w:val="00C04AE5"/>
    <w:rsid w:val="00C050F1"/>
    <w:rsid w:val="00C0632B"/>
    <w:rsid w:val="00C079F7"/>
    <w:rsid w:val="00C117BE"/>
    <w:rsid w:val="00C126B6"/>
    <w:rsid w:val="00C12DC4"/>
    <w:rsid w:val="00C14CAB"/>
    <w:rsid w:val="00C15AA3"/>
    <w:rsid w:val="00C15B3E"/>
    <w:rsid w:val="00C15E99"/>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5A9"/>
    <w:rsid w:val="00C24667"/>
    <w:rsid w:val="00C24DEA"/>
    <w:rsid w:val="00C25517"/>
    <w:rsid w:val="00C259D5"/>
    <w:rsid w:val="00C26576"/>
    <w:rsid w:val="00C27584"/>
    <w:rsid w:val="00C27766"/>
    <w:rsid w:val="00C27D7B"/>
    <w:rsid w:val="00C3004C"/>
    <w:rsid w:val="00C30246"/>
    <w:rsid w:val="00C30734"/>
    <w:rsid w:val="00C30849"/>
    <w:rsid w:val="00C311B3"/>
    <w:rsid w:val="00C31C91"/>
    <w:rsid w:val="00C31CA2"/>
    <w:rsid w:val="00C329C7"/>
    <w:rsid w:val="00C3370B"/>
    <w:rsid w:val="00C3384E"/>
    <w:rsid w:val="00C34E7E"/>
    <w:rsid w:val="00C35693"/>
    <w:rsid w:val="00C366CB"/>
    <w:rsid w:val="00C367A9"/>
    <w:rsid w:val="00C36CB3"/>
    <w:rsid w:val="00C415D1"/>
    <w:rsid w:val="00C421E8"/>
    <w:rsid w:val="00C4252E"/>
    <w:rsid w:val="00C42733"/>
    <w:rsid w:val="00C435AB"/>
    <w:rsid w:val="00C43F5E"/>
    <w:rsid w:val="00C44B7B"/>
    <w:rsid w:val="00C47167"/>
    <w:rsid w:val="00C476B3"/>
    <w:rsid w:val="00C503C3"/>
    <w:rsid w:val="00C51EE3"/>
    <w:rsid w:val="00C52401"/>
    <w:rsid w:val="00C525A0"/>
    <w:rsid w:val="00C53EDE"/>
    <w:rsid w:val="00C53FD6"/>
    <w:rsid w:val="00C54719"/>
    <w:rsid w:val="00C547DB"/>
    <w:rsid w:val="00C54C1F"/>
    <w:rsid w:val="00C552C3"/>
    <w:rsid w:val="00C5539C"/>
    <w:rsid w:val="00C553B2"/>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3E6A"/>
    <w:rsid w:val="00C6450B"/>
    <w:rsid w:val="00C64E91"/>
    <w:rsid w:val="00C658AB"/>
    <w:rsid w:val="00C663BF"/>
    <w:rsid w:val="00C66893"/>
    <w:rsid w:val="00C67020"/>
    <w:rsid w:val="00C67EFD"/>
    <w:rsid w:val="00C70FC0"/>
    <w:rsid w:val="00C71631"/>
    <w:rsid w:val="00C71906"/>
    <w:rsid w:val="00C724E8"/>
    <w:rsid w:val="00C7301F"/>
    <w:rsid w:val="00C75487"/>
    <w:rsid w:val="00C75861"/>
    <w:rsid w:val="00C75A33"/>
    <w:rsid w:val="00C75BC0"/>
    <w:rsid w:val="00C75FC0"/>
    <w:rsid w:val="00C76B83"/>
    <w:rsid w:val="00C77CA7"/>
    <w:rsid w:val="00C77F58"/>
    <w:rsid w:val="00C80BF5"/>
    <w:rsid w:val="00C81439"/>
    <w:rsid w:val="00C816E3"/>
    <w:rsid w:val="00C819B6"/>
    <w:rsid w:val="00C81BEB"/>
    <w:rsid w:val="00C82753"/>
    <w:rsid w:val="00C828C5"/>
    <w:rsid w:val="00C8323A"/>
    <w:rsid w:val="00C83E5E"/>
    <w:rsid w:val="00C85469"/>
    <w:rsid w:val="00C85D92"/>
    <w:rsid w:val="00C85EC0"/>
    <w:rsid w:val="00C86893"/>
    <w:rsid w:val="00C86991"/>
    <w:rsid w:val="00C90955"/>
    <w:rsid w:val="00C913AC"/>
    <w:rsid w:val="00C92255"/>
    <w:rsid w:val="00C936AA"/>
    <w:rsid w:val="00C93A2E"/>
    <w:rsid w:val="00C9422A"/>
    <w:rsid w:val="00C94DB9"/>
    <w:rsid w:val="00C95000"/>
    <w:rsid w:val="00C95AF3"/>
    <w:rsid w:val="00C96004"/>
    <w:rsid w:val="00C97426"/>
    <w:rsid w:val="00C97E46"/>
    <w:rsid w:val="00CA0AB5"/>
    <w:rsid w:val="00CA0F79"/>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1B38"/>
    <w:rsid w:val="00CB40DB"/>
    <w:rsid w:val="00CB41FF"/>
    <w:rsid w:val="00CB42D0"/>
    <w:rsid w:val="00CB46A3"/>
    <w:rsid w:val="00CB75C8"/>
    <w:rsid w:val="00CB7F96"/>
    <w:rsid w:val="00CC0423"/>
    <w:rsid w:val="00CC1E9E"/>
    <w:rsid w:val="00CC212F"/>
    <w:rsid w:val="00CC2827"/>
    <w:rsid w:val="00CC2CC2"/>
    <w:rsid w:val="00CC3E48"/>
    <w:rsid w:val="00CC3F96"/>
    <w:rsid w:val="00CC4232"/>
    <w:rsid w:val="00CC4658"/>
    <w:rsid w:val="00CC4DAA"/>
    <w:rsid w:val="00CC601C"/>
    <w:rsid w:val="00CC61E2"/>
    <w:rsid w:val="00CC6924"/>
    <w:rsid w:val="00CD0445"/>
    <w:rsid w:val="00CD04D7"/>
    <w:rsid w:val="00CD060E"/>
    <w:rsid w:val="00CD1052"/>
    <w:rsid w:val="00CD107C"/>
    <w:rsid w:val="00CD10D5"/>
    <w:rsid w:val="00CD19AA"/>
    <w:rsid w:val="00CD1F04"/>
    <w:rsid w:val="00CD2188"/>
    <w:rsid w:val="00CD23E3"/>
    <w:rsid w:val="00CD2A89"/>
    <w:rsid w:val="00CD2FBA"/>
    <w:rsid w:val="00CD3848"/>
    <w:rsid w:val="00CD38C9"/>
    <w:rsid w:val="00CD3F6C"/>
    <w:rsid w:val="00CD4447"/>
    <w:rsid w:val="00CD4819"/>
    <w:rsid w:val="00CD50F6"/>
    <w:rsid w:val="00CD5E55"/>
    <w:rsid w:val="00CD6189"/>
    <w:rsid w:val="00CD7172"/>
    <w:rsid w:val="00CD71C9"/>
    <w:rsid w:val="00CD76FA"/>
    <w:rsid w:val="00CE05F2"/>
    <w:rsid w:val="00CE0D51"/>
    <w:rsid w:val="00CE0F85"/>
    <w:rsid w:val="00CE1B94"/>
    <w:rsid w:val="00CE1BA7"/>
    <w:rsid w:val="00CE21FE"/>
    <w:rsid w:val="00CE229B"/>
    <w:rsid w:val="00CE2539"/>
    <w:rsid w:val="00CE2E71"/>
    <w:rsid w:val="00CE3347"/>
    <w:rsid w:val="00CE34DC"/>
    <w:rsid w:val="00CE430A"/>
    <w:rsid w:val="00CE4D0E"/>
    <w:rsid w:val="00CE5D29"/>
    <w:rsid w:val="00CE5F66"/>
    <w:rsid w:val="00CE7308"/>
    <w:rsid w:val="00CE7A51"/>
    <w:rsid w:val="00CE7D75"/>
    <w:rsid w:val="00CF15C3"/>
    <w:rsid w:val="00CF18D9"/>
    <w:rsid w:val="00CF1985"/>
    <w:rsid w:val="00CF1B22"/>
    <w:rsid w:val="00CF1C9C"/>
    <w:rsid w:val="00CF2A20"/>
    <w:rsid w:val="00CF42ED"/>
    <w:rsid w:val="00CF4871"/>
    <w:rsid w:val="00CF4946"/>
    <w:rsid w:val="00CF4AB5"/>
    <w:rsid w:val="00CF515A"/>
    <w:rsid w:val="00CF53B9"/>
    <w:rsid w:val="00CF5557"/>
    <w:rsid w:val="00CF583F"/>
    <w:rsid w:val="00CF61A8"/>
    <w:rsid w:val="00CF6596"/>
    <w:rsid w:val="00CF6782"/>
    <w:rsid w:val="00CF67BC"/>
    <w:rsid w:val="00CF6CCB"/>
    <w:rsid w:val="00CF70A9"/>
    <w:rsid w:val="00CF7452"/>
    <w:rsid w:val="00D003F0"/>
    <w:rsid w:val="00D0138A"/>
    <w:rsid w:val="00D02F36"/>
    <w:rsid w:val="00D034DA"/>
    <w:rsid w:val="00D03C49"/>
    <w:rsid w:val="00D0545F"/>
    <w:rsid w:val="00D05548"/>
    <w:rsid w:val="00D05DFF"/>
    <w:rsid w:val="00D05E82"/>
    <w:rsid w:val="00D06CC9"/>
    <w:rsid w:val="00D0740D"/>
    <w:rsid w:val="00D07520"/>
    <w:rsid w:val="00D07A39"/>
    <w:rsid w:val="00D07B88"/>
    <w:rsid w:val="00D10473"/>
    <w:rsid w:val="00D1098A"/>
    <w:rsid w:val="00D11A99"/>
    <w:rsid w:val="00D1295E"/>
    <w:rsid w:val="00D12F51"/>
    <w:rsid w:val="00D130A5"/>
    <w:rsid w:val="00D13858"/>
    <w:rsid w:val="00D13A73"/>
    <w:rsid w:val="00D14735"/>
    <w:rsid w:val="00D147E7"/>
    <w:rsid w:val="00D14918"/>
    <w:rsid w:val="00D151F7"/>
    <w:rsid w:val="00D15CED"/>
    <w:rsid w:val="00D16644"/>
    <w:rsid w:val="00D16BDC"/>
    <w:rsid w:val="00D17295"/>
    <w:rsid w:val="00D17AA3"/>
    <w:rsid w:val="00D17ABE"/>
    <w:rsid w:val="00D20201"/>
    <w:rsid w:val="00D20230"/>
    <w:rsid w:val="00D208F6"/>
    <w:rsid w:val="00D2112A"/>
    <w:rsid w:val="00D222F9"/>
    <w:rsid w:val="00D226A0"/>
    <w:rsid w:val="00D22875"/>
    <w:rsid w:val="00D228CF"/>
    <w:rsid w:val="00D229DE"/>
    <w:rsid w:val="00D23FA6"/>
    <w:rsid w:val="00D2441A"/>
    <w:rsid w:val="00D24B34"/>
    <w:rsid w:val="00D24E68"/>
    <w:rsid w:val="00D2540B"/>
    <w:rsid w:val="00D2674D"/>
    <w:rsid w:val="00D271E5"/>
    <w:rsid w:val="00D27D99"/>
    <w:rsid w:val="00D313A0"/>
    <w:rsid w:val="00D31FA1"/>
    <w:rsid w:val="00D32E87"/>
    <w:rsid w:val="00D333C9"/>
    <w:rsid w:val="00D3344B"/>
    <w:rsid w:val="00D3367D"/>
    <w:rsid w:val="00D33963"/>
    <w:rsid w:val="00D33B69"/>
    <w:rsid w:val="00D34FD4"/>
    <w:rsid w:val="00D37602"/>
    <w:rsid w:val="00D3762C"/>
    <w:rsid w:val="00D37E73"/>
    <w:rsid w:val="00D40065"/>
    <w:rsid w:val="00D40762"/>
    <w:rsid w:val="00D408A8"/>
    <w:rsid w:val="00D40B61"/>
    <w:rsid w:val="00D40E4B"/>
    <w:rsid w:val="00D41048"/>
    <w:rsid w:val="00D411FE"/>
    <w:rsid w:val="00D41588"/>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34C"/>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1B5"/>
    <w:rsid w:val="00D66E01"/>
    <w:rsid w:val="00D672DD"/>
    <w:rsid w:val="00D674AE"/>
    <w:rsid w:val="00D67DB1"/>
    <w:rsid w:val="00D705BD"/>
    <w:rsid w:val="00D706CB"/>
    <w:rsid w:val="00D707DD"/>
    <w:rsid w:val="00D70AA9"/>
    <w:rsid w:val="00D7210D"/>
    <w:rsid w:val="00D7247B"/>
    <w:rsid w:val="00D726EE"/>
    <w:rsid w:val="00D731B2"/>
    <w:rsid w:val="00D733F0"/>
    <w:rsid w:val="00D73592"/>
    <w:rsid w:val="00D736DA"/>
    <w:rsid w:val="00D74062"/>
    <w:rsid w:val="00D7430D"/>
    <w:rsid w:val="00D74BED"/>
    <w:rsid w:val="00D74F41"/>
    <w:rsid w:val="00D75C1F"/>
    <w:rsid w:val="00D75E09"/>
    <w:rsid w:val="00D75E85"/>
    <w:rsid w:val="00D75F1F"/>
    <w:rsid w:val="00D7738B"/>
    <w:rsid w:val="00D77C05"/>
    <w:rsid w:val="00D80055"/>
    <w:rsid w:val="00D806E8"/>
    <w:rsid w:val="00D80837"/>
    <w:rsid w:val="00D80DA0"/>
    <w:rsid w:val="00D81519"/>
    <w:rsid w:val="00D82BC7"/>
    <w:rsid w:val="00D82D71"/>
    <w:rsid w:val="00D839E6"/>
    <w:rsid w:val="00D84139"/>
    <w:rsid w:val="00D84543"/>
    <w:rsid w:val="00D84E4A"/>
    <w:rsid w:val="00D85D7C"/>
    <w:rsid w:val="00D85E87"/>
    <w:rsid w:val="00D8734A"/>
    <w:rsid w:val="00D87782"/>
    <w:rsid w:val="00D87849"/>
    <w:rsid w:val="00D87B62"/>
    <w:rsid w:val="00D9042C"/>
    <w:rsid w:val="00D9103F"/>
    <w:rsid w:val="00D924BB"/>
    <w:rsid w:val="00D927FE"/>
    <w:rsid w:val="00D92CAF"/>
    <w:rsid w:val="00D936AE"/>
    <w:rsid w:val="00D95982"/>
    <w:rsid w:val="00D95D7E"/>
    <w:rsid w:val="00D96EBC"/>
    <w:rsid w:val="00D97A92"/>
    <w:rsid w:val="00D97BCA"/>
    <w:rsid w:val="00D97EAB"/>
    <w:rsid w:val="00D97F40"/>
    <w:rsid w:val="00DA009B"/>
    <w:rsid w:val="00DA03FD"/>
    <w:rsid w:val="00DA0F41"/>
    <w:rsid w:val="00DA1191"/>
    <w:rsid w:val="00DA14FA"/>
    <w:rsid w:val="00DA300F"/>
    <w:rsid w:val="00DA466C"/>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1AB"/>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5BE4"/>
    <w:rsid w:val="00DC690A"/>
    <w:rsid w:val="00DC6F12"/>
    <w:rsid w:val="00DC7B92"/>
    <w:rsid w:val="00DC7BD1"/>
    <w:rsid w:val="00DD0731"/>
    <w:rsid w:val="00DD0F4B"/>
    <w:rsid w:val="00DD152A"/>
    <w:rsid w:val="00DD1C14"/>
    <w:rsid w:val="00DD2F3B"/>
    <w:rsid w:val="00DD3770"/>
    <w:rsid w:val="00DD39B8"/>
    <w:rsid w:val="00DD43D0"/>
    <w:rsid w:val="00DD4B3A"/>
    <w:rsid w:val="00DD4DB2"/>
    <w:rsid w:val="00DD56A3"/>
    <w:rsid w:val="00DD5CB8"/>
    <w:rsid w:val="00DD6071"/>
    <w:rsid w:val="00DD63A9"/>
    <w:rsid w:val="00DD63DD"/>
    <w:rsid w:val="00DD645E"/>
    <w:rsid w:val="00DD6F4C"/>
    <w:rsid w:val="00DD73E6"/>
    <w:rsid w:val="00DD79D0"/>
    <w:rsid w:val="00DE1A36"/>
    <w:rsid w:val="00DE3456"/>
    <w:rsid w:val="00DE40FE"/>
    <w:rsid w:val="00DE4144"/>
    <w:rsid w:val="00DE5700"/>
    <w:rsid w:val="00DE5A67"/>
    <w:rsid w:val="00DE6164"/>
    <w:rsid w:val="00DE77E5"/>
    <w:rsid w:val="00DE7824"/>
    <w:rsid w:val="00DE7DF4"/>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45C"/>
    <w:rsid w:val="00DF5AD7"/>
    <w:rsid w:val="00DF5B66"/>
    <w:rsid w:val="00DF628C"/>
    <w:rsid w:val="00DF6BEF"/>
    <w:rsid w:val="00DF6CDC"/>
    <w:rsid w:val="00DF74E8"/>
    <w:rsid w:val="00DF779E"/>
    <w:rsid w:val="00E00726"/>
    <w:rsid w:val="00E00CEE"/>
    <w:rsid w:val="00E02610"/>
    <w:rsid w:val="00E037AB"/>
    <w:rsid w:val="00E039C2"/>
    <w:rsid w:val="00E040F8"/>
    <w:rsid w:val="00E0525F"/>
    <w:rsid w:val="00E06723"/>
    <w:rsid w:val="00E06973"/>
    <w:rsid w:val="00E06C0A"/>
    <w:rsid w:val="00E07D8A"/>
    <w:rsid w:val="00E10344"/>
    <w:rsid w:val="00E10643"/>
    <w:rsid w:val="00E1228D"/>
    <w:rsid w:val="00E1249C"/>
    <w:rsid w:val="00E12591"/>
    <w:rsid w:val="00E12F2F"/>
    <w:rsid w:val="00E142FE"/>
    <w:rsid w:val="00E150D6"/>
    <w:rsid w:val="00E16307"/>
    <w:rsid w:val="00E16382"/>
    <w:rsid w:val="00E16FF8"/>
    <w:rsid w:val="00E17227"/>
    <w:rsid w:val="00E1790C"/>
    <w:rsid w:val="00E20269"/>
    <w:rsid w:val="00E21315"/>
    <w:rsid w:val="00E228B3"/>
    <w:rsid w:val="00E22B61"/>
    <w:rsid w:val="00E22F56"/>
    <w:rsid w:val="00E22F60"/>
    <w:rsid w:val="00E234BA"/>
    <w:rsid w:val="00E2368E"/>
    <w:rsid w:val="00E23F4D"/>
    <w:rsid w:val="00E240B5"/>
    <w:rsid w:val="00E2433C"/>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546E"/>
    <w:rsid w:val="00E3593F"/>
    <w:rsid w:val="00E360B7"/>
    <w:rsid w:val="00E36430"/>
    <w:rsid w:val="00E36C66"/>
    <w:rsid w:val="00E37302"/>
    <w:rsid w:val="00E37746"/>
    <w:rsid w:val="00E37A8D"/>
    <w:rsid w:val="00E37B62"/>
    <w:rsid w:val="00E400ED"/>
    <w:rsid w:val="00E41983"/>
    <w:rsid w:val="00E41D55"/>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7BD3"/>
    <w:rsid w:val="00E50598"/>
    <w:rsid w:val="00E50BAD"/>
    <w:rsid w:val="00E50C8B"/>
    <w:rsid w:val="00E510CE"/>
    <w:rsid w:val="00E51518"/>
    <w:rsid w:val="00E51543"/>
    <w:rsid w:val="00E51915"/>
    <w:rsid w:val="00E51A52"/>
    <w:rsid w:val="00E54141"/>
    <w:rsid w:val="00E55391"/>
    <w:rsid w:val="00E55460"/>
    <w:rsid w:val="00E55AAB"/>
    <w:rsid w:val="00E55D8A"/>
    <w:rsid w:val="00E561C6"/>
    <w:rsid w:val="00E56B10"/>
    <w:rsid w:val="00E571B0"/>
    <w:rsid w:val="00E572B0"/>
    <w:rsid w:val="00E60D47"/>
    <w:rsid w:val="00E61042"/>
    <w:rsid w:val="00E61407"/>
    <w:rsid w:val="00E61543"/>
    <w:rsid w:val="00E62296"/>
    <w:rsid w:val="00E62CB2"/>
    <w:rsid w:val="00E6326A"/>
    <w:rsid w:val="00E63ADC"/>
    <w:rsid w:val="00E63E6F"/>
    <w:rsid w:val="00E6462C"/>
    <w:rsid w:val="00E646DE"/>
    <w:rsid w:val="00E64968"/>
    <w:rsid w:val="00E65044"/>
    <w:rsid w:val="00E65190"/>
    <w:rsid w:val="00E65589"/>
    <w:rsid w:val="00E666CC"/>
    <w:rsid w:val="00E66733"/>
    <w:rsid w:val="00E66B6C"/>
    <w:rsid w:val="00E66DE6"/>
    <w:rsid w:val="00E67FE3"/>
    <w:rsid w:val="00E7187A"/>
    <w:rsid w:val="00E71A37"/>
    <w:rsid w:val="00E73C44"/>
    <w:rsid w:val="00E74744"/>
    <w:rsid w:val="00E75707"/>
    <w:rsid w:val="00E7576E"/>
    <w:rsid w:val="00E758F4"/>
    <w:rsid w:val="00E75D4C"/>
    <w:rsid w:val="00E762C6"/>
    <w:rsid w:val="00E76410"/>
    <w:rsid w:val="00E7654F"/>
    <w:rsid w:val="00E767A7"/>
    <w:rsid w:val="00E76AFF"/>
    <w:rsid w:val="00E76B89"/>
    <w:rsid w:val="00E7708E"/>
    <w:rsid w:val="00E77CF8"/>
    <w:rsid w:val="00E77F9A"/>
    <w:rsid w:val="00E80347"/>
    <w:rsid w:val="00E80B86"/>
    <w:rsid w:val="00E814A0"/>
    <w:rsid w:val="00E81C17"/>
    <w:rsid w:val="00E81DDA"/>
    <w:rsid w:val="00E826AF"/>
    <w:rsid w:val="00E82B2A"/>
    <w:rsid w:val="00E82DC5"/>
    <w:rsid w:val="00E82EDA"/>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49FD"/>
    <w:rsid w:val="00E95477"/>
    <w:rsid w:val="00E962F8"/>
    <w:rsid w:val="00E96D54"/>
    <w:rsid w:val="00E96DAC"/>
    <w:rsid w:val="00E97321"/>
    <w:rsid w:val="00EA153A"/>
    <w:rsid w:val="00EA23F4"/>
    <w:rsid w:val="00EA2B7A"/>
    <w:rsid w:val="00EA3BA8"/>
    <w:rsid w:val="00EA459C"/>
    <w:rsid w:val="00EA5343"/>
    <w:rsid w:val="00EA5F96"/>
    <w:rsid w:val="00EA661F"/>
    <w:rsid w:val="00EA7AF6"/>
    <w:rsid w:val="00EB0279"/>
    <w:rsid w:val="00EB0869"/>
    <w:rsid w:val="00EB0AAA"/>
    <w:rsid w:val="00EB1338"/>
    <w:rsid w:val="00EB1549"/>
    <w:rsid w:val="00EB1A9A"/>
    <w:rsid w:val="00EB1AC4"/>
    <w:rsid w:val="00EB1DA9"/>
    <w:rsid w:val="00EB2C0C"/>
    <w:rsid w:val="00EB36C9"/>
    <w:rsid w:val="00EB37A9"/>
    <w:rsid w:val="00EB41D0"/>
    <w:rsid w:val="00EB4BEF"/>
    <w:rsid w:val="00EB4BFA"/>
    <w:rsid w:val="00EB4D13"/>
    <w:rsid w:val="00EB4F49"/>
    <w:rsid w:val="00EB54FD"/>
    <w:rsid w:val="00EB5791"/>
    <w:rsid w:val="00EB5912"/>
    <w:rsid w:val="00EB595A"/>
    <w:rsid w:val="00EB5A47"/>
    <w:rsid w:val="00EB5B1F"/>
    <w:rsid w:val="00EB644D"/>
    <w:rsid w:val="00EB6A76"/>
    <w:rsid w:val="00EB6EDA"/>
    <w:rsid w:val="00EB7626"/>
    <w:rsid w:val="00EB7E63"/>
    <w:rsid w:val="00EC04A4"/>
    <w:rsid w:val="00EC1351"/>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44C2"/>
    <w:rsid w:val="00ED44F3"/>
    <w:rsid w:val="00ED4659"/>
    <w:rsid w:val="00ED5218"/>
    <w:rsid w:val="00ED59A1"/>
    <w:rsid w:val="00ED5C4B"/>
    <w:rsid w:val="00ED638B"/>
    <w:rsid w:val="00ED6955"/>
    <w:rsid w:val="00ED72EF"/>
    <w:rsid w:val="00ED738E"/>
    <w:rsid w:val="00EE0D68"/>
    <w:rsid w:val="00EE0DD3"/>
    <w:rsid w:val="00EE10A4"/>
    <w:rsid w:val="00EE11AD"/>
    <w:rsid w:val="00EE18EC"/>
    <w:rsid w:val="00EE3A84"/>
    <w:rsid w:val="00EE3B8A"/>
    <w:rsid w:val="00EE4175"/>
    <w:rsid w:val="00EE5B91"/>
    <w:rsid w:val="00EE5FE8"/>
    <w:rsid w:val="00EE6AB2"/>
    <w:rsid w:val="00EE712F"/>
    <w:rsid w:val="00EE737E"/>
    <w:rsid w:val="00EE7D17"/>
    <w:rsid w:val="00EF0D85"/>
    <w:rsid w:val="00EF1D7F"/>
    <w:rsid w:val="00EF287E"/>
    <w:rsid w:val="00EF2FEA"/>
    <w:rsid w:val="00EF303C"/>
    <w:rsid w:val="00EF3095"/>
    <w:rsid w:val="00EF3221"/>
    <w:rsid w:val="00EF38BD"/>
    <w:rsid w:val="00EF4310"/>
    <w:rsid w:val="00EF48C7"/>
    <w:rsid w:val="00F00159"/>
    <w:rsid w:val="00F001C1"/>
    <w:rsid w:val="00F00C09"/>
    <w:rsid w:val="00F019DD"/>
    <w:rsid w:val="00F026E3"/>
    <w:rsid w:val="00F028C7"/>
    <w:rsid w:val="00F03753"/>
    <w:rsid w:val="00F0378E"/>
    <w:rsid w:val="00F03EAD"/>
    <w:rsid w:val="00F04983"/>
    <w:rsid w:val="00F0508C"/>
    <w:rsid w:val="00F05996"/>
    <w:rsid w:val="00F05A19"/>
    <w:rsid w:val="00F05AA5"/>
    <w:rsid w:val="00F064F9"/>
    <w:rsid w:val="00F07587"/>
    <w:rsid w:val="00F076DE"/>
    <w:rsid w:val="00F07EBC"/>
    <w:rsid w:val="00F10972"/>
    <w:rsid w:val="00F10E94"/>
    <w:rsid w:val="00F112F1"/>
    <w:rsid w:val="00F117C2"/>
    <w:rsid w:val="00F11FC6"/>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86E"/>
    <w:rsid w:val="00F22D00"/>
    <w:rsid w:val="00F237F2"/>
    <w:rsid w:val="00F2403B"/>
    <w:rsid w:val="00F241F9"/>
    <w:rsid w:val="00F251D8"/>
    <w:rsid w:val="00F25C21"/>
    <w:rsid w:val="00F2600A"/>
    <w:rsid w:val="00F26065"/>
    <w:rsid w:val="00F2678F"/>
    <w:rsid w:val="00F26805"/>
    <w:rsid w:val="00F270C3"/>
    <w:rsid w:val="00F2757C"/>
    <w:rsid w:val="00F2798A"/>
    <w:rsid w:val="00F27B76"/>
    <w:rsid w:val="00F27E61"/>
    <w:rsid w:val="00F300AB"/>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736F"/>
    <w:rsid w:val="00F40715"/>
    <w:rsid w:val="00F4087C"/>
    <w:rsid w:val="00F4129E"/>
    <w:rsid w:val="00F41311"/>
    <w:rsid w:val="00F41C1F"/>
    <w:rsid w:val="00F42C97"/>
    <w:rsid w:val="00F42E38"/>
    <w:rsid w:val="00F42FB5"/>
    <w:rsid w:val="00F4365A"/>
    <w:rsid w:val="00F43E85"/>
    <w:rsid w:val="00F44C6C"/>
    <w:rsid w:val="00F44DFB"/>
    <w:rsid w:val="00F44E77"/>
    <w:rsid w:val="00F45A96"/>
    <w:rsid w:val="00F45ACC"/>
    <w:rsid w:val="00F45D07"/>
    <w:rsid w:val="00F467F7"/>
    <w:rsid w:val="00F471B7"/>
    <w:rsid w:val="00F47E1E"/>
    <w:rsid w:val="00F500DA"/>
    <w:rsid w:val="00F50965"/>
    <w:rsid w:val="00F50CCD"/>
    <w:rsid w:val="00F50FC2"/>
    <w:rsid w:val="00F51C2D"/>
    <w:rsid w:val="00F52868"/>
    <w:rsid w:val="00F53BE5"/>
    <w:rsid w:val="00F541E4"/>
    <w:rsid w:val="00F5468E"/>
    <w:rsid w:val="00F55954"/>
    <w:rsid w:val="00F55CB3"/>
    <w:rsid w:val="00F55E3E"/>
    <w:rsid w:val="00F56C09"/>
    <w:rsid w:val="00F60493"/>
    <w:rsid w:val="00F60920"/>
    <w:rsid w:val="00F61FAC"/>
    <w:rsid w:val="00F62921"/>
    <w:rsid w:val="00F62DE2"/>
    <w:rsid w:val="00F64357"/>
    <w:rsid w:val="00F64787"/>
    <w:rsid w:val="00F64D1E"/>
    <w:rsid w:val="00F64EDB"/>
    <w:rsid w:val="00F660E2"/>
    <w:rsid w:val="00F6624F"/>
    <w:rsid w:val="00F663D9"/>
    <w:rsid w:val="00F6747A"/>
    <w:rsid w:val="00F70006"/>
    <w:rsid w:val="00F70DEE"/>
    <w:rsid w:val="00F71865"/>
    <w:rsid w:val="00F71D8E"/>
    <w:rsid w:val="00F72203"/>
    <w:rsid w:val="00F728C0"/>
    <w:rsid w:val="00F72C62"/>
    <w:rsid w:val="00F72DCF"/>
    <w:rsid w:val="00F73588"/>
    <w:rsid w:val="00F73619"/>
    <w:rsid w:val="00F73BFA"/>
    <w:rsid w:val="00F749EC"/>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D33"/>
    <w:rsid w:val="00F92774"/>
    <w:rsid w:val="00F92BE0"/>
    <w:rsid w:val="00F92ECE"/>
    <w:rsid w:val="00F9363F"/>
    <w:rsid w:val="00F93ACE"/>
    <w:rsid w:val="00F94049"/>
    <w:rsid w:val="00F94C9A"/>
    <w:rsid w:val="00F94CBD"/>
    <w:rsid w:val="00F96D06"/>
    <w:rsid w:val="00F976CC"/>
    <w:rsid w:val="00F97731"/>
    <w:rsid w:val="00F97944"/>
    <w:rsid w:val="00F97A8E"/>
    <w:rsid w:val="00FA1646"/>
    <w:rsid w:val="00FA2416"/>
    <w:rsid w:val="00FA2543"/>
    <w:rsid w:val="00FA2823"/>
    <w:rsid w:val="00FA324A"/>
    <w:rsid w:val="00FA33FA"/>
    <w:rsid w:val="00FA38F0"/>
    <w:rsid w:val="00FA3C90"/>
    <w:rsid w:val="00FA4EB5"/>
    <w:rsid w:val="00FA564E"/>
    <w:rsid w:val="00FA591C"/>
    <w:rsid w:val="00FA5AB4"/>
    <w:rsid w:val="00FA5BCB"/>
    <w:rsid w:val="00FA637E"/>
    <w:rsid w:val="00FA681C"/>
    <w:rsid w:val="00FA6BE0"/>
    <w:rsid w:val="00FA6CE3"/>
    <w:rsid w:val="00FB00C9"/>
    <w:rsid w:val="00FB084B"/>
    <w:rsid w:val="00FB0B58"/>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4186"/>
    <w:rsid w:val="00FC4187"/>
    <w:rsid w:val="00FC488D"/>
    <w:rsid w:val="00FC50CD"/>
    <w:rsid w:val="00FC54C0"/>
    <w:rsid w:val="00FC61EF"/>
    <w:rsid w:val="00FC6604"/>
    <w:rsid w:val="00FC67F7"/>
    <w:rsid w:val="00FC6C36"/>
    <w:rsid w:val="00FC6E31"/>
    <w:rsid w:val="00FC6F6A"/>
    <w:rsid w:val="00FC703D"/>
    <w:rsid w:val="00FC7245"/>
    <w:rsid w:val="00FC7426"/>
    <w:rsid w:val="00FC7C4F"/>
    <w:rsid w:val="00FC7EAC"/>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784"/>
    <w:rsid w:val="00FE18D3"/>
    <w:rsid w:val="00FE1AF4"/>
    <w:rsid w:val="00FE3D94"/>
    <w:rsid w:val="00FE54C1"/>
    <w:rsid w:val="00FE5727"/>
    <w:rsid w:val="00FE5EF4"/>
    <w:rsid w:val="00FE5F32"/>
    <w:rsid w:val="00FE6573"/>
    <w:rsid w:val="00FE6F49"/>
    <w:rsid w:val="00FE75BC"/>
    <w:rsid w:val="00FE7AB5"/>
    <w:rsid w:val="00FF0C84"/>
    <w:rsid w:val="00FF0FD0"/>
    <w:rsid w:val="00FF112D"/>
    <w:rsid w:val="00FF1610"/>
    <w:rsid w:val="00FF2425"/>
    <w:rsid w:val="00FF3AA1"/>
    <w:rsid w:val="00FF4467"/>
    <w:rsid w:val="00FF472B"/>
    <w:rsid w:val="00FF4D58"/>
    <w:rsid w:val="00FF4D76"/>
    <w:rsid w:val="00FF4F95"/>
    <w:rsid w:val="00FF51AF"/>
    <w:rsid w:val="00FF6158"/>
    <w:rsid w:val="00FF6204"/>
    <w:rsid w:val="00FF79BA"/>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310CD0"/>
  <w15:docId w15:val="{190ED93E-F82E-4233-97F1-F4BAF63F7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2Char">
    <w:name w:val="标题 2 Char"/>
    <w:aliases w:val="H2 Char1,h2 Char1,Head2A Char,2 Char,UNDERRUBRIK 1-2 Char,DO NOT USE_h2 Char,h21 Char,Heading 2 Char Char,H2 Char Char,h2 Char Char"/>
    <w:link w:val="20"/>
    <w:rsid w:val="00800A63"/>
    <w:rPr>
      <w:rFonts w:ascii="Arial" w:eastAsia="MS Mincho" w:hAnsi="Arial" w:cs="Arial"/>
      <w:b/>
      <w:bCs/>
      <w:iCs/>
      <w:szCs w:val="28"/>
    </w:rPr>
  </w:style>
  <w:style w:type="paragraph" w:customStyle="1" w:styleId="B3">
    <w:name w:val="B3"/>
    <w:basedOn w:val="30"/>
    <w:link w:val="B3Char"/>
    <w:rsid w:val="00E7576E"/>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rsid w:val="00E7576E"/>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rsid w:val="00E7576E"/>
    <w:rPr>
      <w:rFonts w:eastAsiaTheme="minorEastAsia"/>
      <w:lang w:val="en-GB" w:eastAsia="ja-JP"/>
    </w:rPr>
  </w:style>
  <w:style w:type="character" w:customStyle="1" w:styleId="B4Char">
    <w:name w:val="B4 Char"/>
    <w:link w:val="B4"/>
    <w:rsid w:val="00E7576E"/>
    <w:rPr>
      <w:rFonts w:eastAsiaTheme="minorEastAsia"/>
      <w:lang w:val="en-GB" w:eastAsia="ja-JP"/>
    </w:rPr>
  </w:style>
  <w:style w:type="paragraph" w:styleId="30">
    <w:name w:val="List 3"/>
    <w:basedOn w:val="a"/>
    <w:semiHidden/>
    <w:unhideWhenUsed/>
    <w:rsid w:val="00E7576E"/>
    <w:pPr>
      <w:ind w:leftChars="400" w:left="100" w:hangingChars="200" w:hanging="200"/>
      <w:contextualSpacing/>
    </w:pPr>
  </w:style>
  <w:style w:type="paragraph" w:styleId="40">
    <w:name w:val="List 4"/>
    <w:basedOn w:val="a"/>
    <w:rsid w:val="00E7576E"/>
    <w:pPr>
      <w:ind w:leftChars="600" w:left="100" w:hangingChars="200" w:hanging="200"/>
      <w:contextualSpacing/>
    </w:pPr>
  </w:style>
  <w:style w:type="paragraph" w:customStyle="1" w:styleId="maintext">
    <w:name w:val="main text"/>
    <w:basedOn w:val="a"/>
    <w:link w:val="maintextChar"/>
    <w:qFormat/>
    <w:rsid w:val="00642E9F"/>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642E9F"/>
    <w:rPr>
      <w:rFonts w:eastAsia="Malgun Gothic" w:cs="Batang"/>
      <w:lang w:val="en-GB" w:eastAsia="ko-KR"/>
    </w:rPr>
  </w:style>
  <w:style w:type="paragraph" w:customStyle="1" w:styleId="Default">
    <w:name w:val="Default"/>
    <w:rsid w:val="002E56FE"/>
    <w:pPr>
      <w:widowControl w:val="0"/>
      <w:autoSpaceDE w:val="0"/>
      <w:autoSpaceDN w:val="0"/>
      <w:adjustRightInd w:val="0"/>
    </w:pPr>
    <w:rPr>
      <w:rFonts w:ascii="Arial" w:hAnsi="Arial" w:cs="Arial"/>
      <w:color w:val="000000"/>
      <w:sz w:val="24"/>
      <w:szCs w:val="24"/>
    </w:rPr>
  </w:style>
  <w:style w:type="paragraph" w:customStyle="1" w:styleId="PL">
    <w:name w:val="PL"/>
    <w:link w:val="PLChar"/>
    <w:qFormat/>
    <w:rsid w:val="00705C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705C97"/>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8C173E-FC01-46A7-926C-0EBA8ECC8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773</Words>
  <Characters>4408</Characters>
  <Application>Microsoft Office Word</Application>
  <DocSecurity>0</DocSecurity>
  <Lines>36</Lines>
  <Paragraphs>10</Paragraphs>
  <ScaleCrop>false</ScaleCrop>
  <Company>vivo</Company>
  <LinksUpToDate>false</LinksUpToDate>
  <CharactersWithSpaces>5171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3</cp:revision>
  <cp:lastPrinted>2011-08-03T09:36:00Z</cp:lastPrinted>
  <dcterms:created xsi:type="dcterms:W3CDTF">2019-02-15T02:22:00Z</dcterms:created>
  <dcterms:modified xsi:type="dcterms:W3CDTF">2019-02-15T03:47:00Z</dcterms:modified>
</cp:coreProperties>
</file>